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9" w:rsidRDefault="00070309" w:rsidP="00AB2B6A">
      <w:pPr>
        <w:jc w:val="center"/>
        <w:rPr>
          <w:b/>
          <w:sz w:val="32"/>
          <w:szCs w:val="32"/>
        </w:rPr>
      </w:pPr>
      <w:r>
        <w:rPr>
          <w:b/>
          <w:noProof/>
          <w:color w:val="C00000"/>
          <w:lang w:eastAsia="fr-FR"/>
        </w:rPr>
        <w:drawing>
          <wp:inline distT="0" distB="0" distL="0" distR="0">
            <wp:extent cx="2752725" cy="1205694"/>
            <wp:effectExtent l="19050" t="0" r="9525" b="0"/>
            <wp:docPr id="1" name="Image 0" descr="Logo-i-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-exp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0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9E8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466850" cy="1584117"/>
            <wp:effectExtent l="19050" t="0" r="0" b="0"/>
            <wp:docPr id="2" name="Image 1" descr="data intelligence 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intelligence foru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9235" cy="158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09" w:rsidRDefault="00070309" w:rsidP="00AB2B6A">
      <w:pPr>
        <w:jc w:val="both"/>
        <w:rPr>
          <w:b/>
          <w:sz w:val="32"/>
          <w:szCs w:val="32"/>
        </w:rPr>
      </w:pPr>
    </w:p>
    <w:p w:rsidR="00570AD5" w:rsidRPr="00C80F5E" w:rsidRDefault="00C80F5E" w:rsidP="00AB2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I-</w:t>
      </w:r>
      <w:r w:rsidR="007622CE" w:rsidRPr="00C80F5E">
        <w:rPr>
          <w:b/>
          <w:sz w:val="32"/>
          <w:szCs w:val="32"/>
        </w:rPr>
        <w:t xml:space="preserve">EXPO </w:t>
      </w:r>
      <w:r w:rsidR="002839E8">
        <w:rPr>
          <w:b/>
          <w:sz w:val="32"/>
          <w:szCs w:val="32"/>
        </w:rPr>
        <w:t xml:space="preserve">– DATA </w:t>
      </w:r>
      <w:r w:rsidR="00F828CB">
        <w:rPr>
          <w:b/>
          <w:sz w:val="32"/>
          <w:szCs w:val="32"/>
        </w:rPr>
        <w:t>INTELLIGENCE FOR</w:t>
      </w:r>
      <w:r w:rsidR="002839E8">
        <w:rPr>
          <w:b/>
          <w:sz w:val="32"/>
          <w:szCs w:val="32"/>
        </w:rPr>
        <w:t xml:space="preserve">UM </w:t>
      </w:r>
      <w:r w:rsidR="007622CE" w:rsidRPr="00C80F5E">
        <w:rPr>
          <w:b/>
          <w:sz w:val="32"/>
          <w:szCs w:val="32"/>
        </w:rPr>
        <w:t>2018</w:t>
      </w:r>
    </w:p>
    <w:p w:rsidR="007622CE" w:rsidRPr="00070309" w:rsidRDefault="00070309" w:rsidP="00AB2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20</w:t>
      </w:r>
      <w:r w:rsidR="002839E8">
        <w:rPr>
          <w:b/>
          <w:color w:val="44546A" w:themeColor="text2"/>
          <w:sz w:val="32"/>
          <w:szCs w:val="32"/>
        </w:rPr>
        <w:t>*</w:t>
      </w:r>
      <w:r w:rsidR="00C80F5E" w:rsidRPr="00070309">
        <w:rPr>
          <w:b/>
          <w:color w:val="44546A" w:themeColor="text2"/>
          <w:sz w:val="32"/>
          <w:szCs w:val="32"/>
        </w:rPr>
        <w:t>, 21, 22 mars 2018</w:t>
      </w:r>
      <w:r w:rsidRPr="00070309">
        <w:rPr>
          <w:b/>
          <w:color w:val="44546A" w:themeColor="text2"/>
          <w:sz w:val="32"/>
          <w:szCs w:val="32"/>
        </w:rPr>
        <w:t>, Paris Porte de Versailles</w:t>
      </w:r>
      <w:r w:rsidR="002839E8">
        <w:rPr>
          <w:b/>
          <w:color w:val="44546A" w:themeColor="text2"/>
          <w:sz w:val="32"/>
          <w:szCs w:val="32"/>
        </w:rPr>
        <w:t xml:space="preserve"> </w:t>
      </w:r>
      <w:r w:rsidR="002839E8" w:rsidRPr="002839E8">
        <w:rPr>
          <w:b/>
          <w:color w:val="44546A" w:themeColor="text2"/>
          <w:sz w:val="24"/>
          <w:szCs w:val="32"/>
        </w:rPr>
        <w:t>(à partir de 14h00)</w:t>
      </w:r>
    </w:p>
    <w:p w:rsidR="00F828CB" w:rsidRDefault="00F828CB" w:rsidP="00F828CB">
      <w:pPr>
        <w:pStyle w:val="Normal1"/>
        <w:jc w:val="center"/>
        <w:rPr>
          <w:rFonts w:asciiTheme="minorHAnsi" w:hAnsiTheme="minorHAnsi"/>
          <w:b/>
          <w:sz w:val="32"/>
          <w:szCs w:val="32"/>
        </w:rPr>
      </w:pPr>
    </w:p>
    <w:p w:rsidR="00F828CB" w:rsidRPr="005858A9" w:rsidRDefault="00F828CB" w:rsidP="00F828CB">
      <w:pPr>
        <w:pStyle w:val="Normal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Appel à communication I-Expo &amp; Data Intelligence Forum</w:t>
      </w:r>
      <w:r w:rsidRPr="005858A9">
        <w:rPr>
          <w:rFonts w:asciiTheme="minorHAnsi" w:hAnsiTheme="minorHAnsi"/>
          <w:b/>
          <w:sz w:val="32"/>
          <w:szCs w:val="32"/>
        </w:rPr>
        <w:t xml:space="preserve"> 2018</w:t>
      </w:r>
    </w:p>
    <w:p w:rsidR="00F828CB" w:rsidRPr="00F828CB" w:rsidRDefault="00F828CB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Helvetica"/>
          <w:b/>
          <w:i/>
          <w:sz w:val="32"/>
          <w:szCs w:val="32"/>
        </w:rPr>
      </w:pPr>
      <w:r w:rsidRPr="005858A9">
        <w:rPr>
          <w:rFonts w:cs="Helvetica"/>
          <w:b/>
          <w:i/>
          <w:sz w:val="32"/>
          <w:szCs w:val="32"/>
        </w:rPr>
        <w:t>A retourner</w:t>
      </w:r>
      <w:r w:rsidR="00A1453A">
        <w:rPr>
          <w:rFonts w:cs="Helvetica"/>
          <w:b/>
          <w:i/>
          <w:sz w:val="32"/>
          <w:szCs w:val="32"/>
        </w:rPr>
        <w:t xml:space="preserve"> à</w:t>
      </w:r>
      <w:r w:rsidRPr="005858A9">
        <w:rPr>
          <w:rFonts w:cs="Helvetica"/>
          <w:b/>
          <w:i/>
          <w:sz w:val="32"/>
          <w:szCs w:val="32"/>
        </w:rPr>
        <w:t xml:space="preserve"> </w:t>
      </w:r>
      <w:hyperlink r:id="rId9" w:history="1">
        <w:r w:rsidR="00A1453A" w:rsidRPr="00A1453A">
          <w:rPr>
            <w:rStyle w:val="Lienhypertexte"/>
            <w:rFonts w:cs="Helvetica"/>
            <w:b/>
            <w:i/>
            <w:sz w:val="32"/>
            <w:szCs w:val="32"/>
          </w:rPr>
          <w:t>conferences-iexpo@infoexpo.fr</w:t>
        </w:r>
      </w:hyperlink>
    </w:p>
    <w:p w:rsidR="00F828CB" w:rsidRPr="00A1453A" w:rsidRDefault="00D52253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avant le 20</w:t>
      </w:r>
      <w:r w:rsidR="00A1453A" w:rsidRPr="00A1453A">
        <w:rPr>
          <w:b/>
          <w:color w:val="C00000"/>
          <w:sz w:val="32"/>
        </w:rPr>
        <w:t xml:space="preserve"> janvier 2018</w:t>
      </w:r>
    </w:p>
    <w:p w:rsidR="00F828CB" w:rsidRPr="005858A9" w:rsidRDefault="00F828CB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Helvetica"/>
          <w:b/>
          <w:i/>
        </w:rPr>
      </w:pPr>
    </w:p>
    <w:p w:rsidR="00F828CB" w:rsidRPr="009C22DD" w:rsidRDefault="00F828CB" w:rsidP="009C22DD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i/>
          <w:color w:val="000000"/>
        </w:rPr>
      </w:pPr>
    </w:p>
    <w:p w:rsidR="009C22DD" w:rsidRPr="00D942BC" w:rsidRDefault="009C22DD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E36C0A"/>
        </w:rPr>
      </w:pPr>
      <w:r w:rsidRPr="00D942BC">
        <w:rPr>
          <w:rFonts w:ascii="Helvetica" w:hAnsi="Helvetica" w:cs="Helvetica"/>
          <w:b/>
          <w:i/>
          <w:color w:val="548DD4"/>
          <w:u w:val="single"/>
        </w:rPr>
        <w:t>Des tables rondes</w:t>
      </w:r>
      <w:r w:rsidRPr="00D942BC">
        <w:rPr>
          <w:rFonts w:ascii="Helvetica" w:hAnsi="Helvetica" w:cs="Helvetica"/>
          <w:b/>
          <w:i/>
          <w:color w:val="E36C0A"/>
        </w:rPr>
        <w:t xml:space="preserve"> </w:t>
      </w:r>
      <w:r w:rsidRPr="00D942BC">
        <w:rPr>
          <w:rFonts w:ascii="Helvetica" w:hAnsi="Helvetica" w:cs="Helvetica"/>
          <w:i/>
          <w:color w:val="000000"/>
        </w:rPr>
        <w:t xml:space="preserve">de </w:t>
      </w:r>
      <w:r>
        <w:rPr>
          <w:rFonts w:ascii="Helvetica" w:hAnsi="Helvetica" w:cs="Helvetica"/>
          <w:i/>
          <w:color w:val="000000"/>
        </w:rPr>
        <w:t>1h00 ou 1h15, débats animés par un</w:t>
      </w:r>
      <w:r w:rsidRPr="00D942BC">
        <w:rPr>
          <w:rFonts w:ascii="Helvetica" w:hAnsi="Helvetica" w:cs="Helvetica"/>
          <w:i/>
          <w:color w:val="000000"/>
        </w:rPr>
        <w:t xml:space="preserve"> journaliste</w:t>
      </w:r>
      <w:r>
        <w:rPr>
          <w:rFonts w:ascii="Helvetica" w:hAnsi="Helvetica" w:cs="Helvetica"/>
          <w:i/>
          <w:color w:val="000000"/>
        </w:rPr>
        <w:t>,</w:t>
      </w:r>
      <w:r w:rsidRPr="00D942BC">
        <w:rPr>
          <w:rFonts w:ascii="Helvetica" w:hAnsi="Helvetica" w:cs="Helvetica"/>
          <w:i/>
          <w:color w:val="000000"/>
        </w:rPr>
        <w:t xml:space="preserve"> </w:t>
      </w:r>
      <w:r>
        <w:rPr>
          <w:rFonts w:ascii="Helvetica" w:hAnsi="Helvetica" w:cs="Helvetica"/>
          <w:i/>
          <w:color w:val="000000"/>
        </w:rPr>
        <w:t>consacrés</w:t>
      </w:r>
      <w:r w:rsidRPr="00D942BC">
        <w:rPr>
          <w:rFonts w:ascii="Helvetica" w:hAnsi="Helvetica" w:cs="Helvetica"/>
          <w:i/>
          <w:color w:val="000000"/>
        </w:rPr>
        <w:t xml:space="preserve"> </w:t>
      </w:r>
      <w:r>
        <w:rPr>
          <w:rFonts w:ascii="Helvetica" w:hAnsi="Helvetica" w:cs="Helvetica"/>
          <w:i/>
          <w:color w:val="000000"/>
        </w:rPr>
        <w:t>aux retours</w:t>
      </w:r>
      <w:r w:rsidRPr="00D942BC">
        <w:rPr>
          <w:rFonts w:ascii="Helvetica" w:hAnsi="Helvetica" w:cs="Helvetica"/>
          <w:i/>
          <w:color w:val="000000"/>
        </w:rPr>
        <w:t xml:space="preserve"> d’</w:t>
      </w:r>
      <w:r>
        <w:rPr>
          <w:rFonts w:ascii="Helvetica" w:hAnsi="Helvetica" w:cs="Helvetica"/>
          <w:i/>
          <w:color w:val="000000"/>
        </w:rPr>
        <w:t>expérience des entreprises-clientes</w:t>
      </w:r>
      <w:r w:rsidRPr="00D942BC">
        <w:rPr>
          <w:rFonts w:ascii="Helvetica" w:hAnsi="Helvetica" w:cs="Helvetica"/>
          <w:i/>
          <w:color w:val="000000"/>
        </w:rPr>
        <w:t xml:space="preserve"> et </w:t>
      </w:r>
      <w:r>
        <w:rPr>
          <w:rFonts w:ascii="Helvetica" w:hAnsi="Helvetica" w:cs="Helvetica"/>
          <w:i/>
          <w:color w:val="000000"/>
        </w:rPr>
        <w:t>au partage de</w:t>
      </w:r>
      <w:r w:rsidRPr="00D942BC">
        <w:rPr>
          <w:rFonts w:ascii="Helvetica" w:hAnsi="Helvetica" w:cs="Helvetica"/>
          <w:i/>
          <w:color w:val="000000"/>
        </w:rPr>
        <w:t xml:space="preserve"> bonnes pratiques </w:t>
      </w:r>
    </w:p>
    <w:p w:rsidR="009C22DD" w:rsidRPr="009C22DD" w:rsidRDefault="009C22DD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 w:rsidRPr="009C22DD">
        <w:rPr>
          <w:rFonts w:ascii="Helvetica" w:hAnsi="Helvetica" w:cs="Helvetica"/>
          <w:i/>
          <w:color w:val="000000"/>
        </w:rPr>
        <w:t xml:space="preserve">L’objectif des conférences est d’apporter aux auditeurs des « retours d’expérience utilisateurs », du conseil et de l’expertise. </w:t>
      </w:r>
    </w:p>
    <w:p w:rsidR="00F828CB" w:rsidRPr="009C22DD" w:rsidRDefault="00F828CB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 w:rsidRPr="009C22DD">
        <w:rPr>
          <w:rFonts w:ascii="Helvetica" w:hAnsi="Helvetica" w:cs="Helvetica"/>
          <w:i/>
          <w:color w:val="000000"/>
        </w:rPr>
        <w:t>La prise de parole est réservée en priorité aux exposants et sponsors I-Expo et Data Intelligence Forum 2018.</w:t>
      </w:r>
    </w:p>
    <w:p w:rsidR="009C22DD" w:rsidRDefault="009C22DD" w:rsidP="00A1453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</w:pP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</w:pPr>
      <w:r w:rsidRPr="009C22DD"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  <w:t>Société : ..........…………</w:t>
      </w:r>
      <w:r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  <w:t>……….………………………………………………………………..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</w:pPr>
      <w:r w:rsidRPr="009C22DD"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  <w:t>Prénom/Nom du répondant : .........................................................................</w:t>
      </w:r>
      <w:r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  <w:t>....................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</w:pPr>
      <w:r w:rsidRPr="009C22DD"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  <w:t>Fonction précise : ...................................................</w:t>
      </w:r>
      <w:r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  <w:t>...............………………..……………..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</w:pPr>
      <w:r w:rsidRPr="009C22DD"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  <w:t>Activité principale de la Sté : .....................................</w:t>
      </w:r>
      <w:r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  <w:t>...............………..……………………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</w:pPr>
      <w:r w:rsidRPr="009C22DD"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  <w:t>Email : ........................................................... Téléphone : .......</w:t>
      </w:r>
      <w:r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  <w:t>......................…..…………</w:t>
      </w:r>
    </w:p>
    <w:p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</w:pPr>
    </w:p>
    <w:p w:rsidR="009C22DD" w:rsidRDefault="009C22DD" w:rsidP="009C22DD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  <w:u w:val="single"/>
        </w:rPr>
      </w:pPr>
    </w:p>
    <w:p w:rsidR="009C22DD" w:rsidRPr="00F23713" w:rsidRDefault="009C22DD" w:rsidP="009C22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23713">
        <w:rPr>
          <w:rFonts w:ascii="Helvetica" w:hAnsi="Helvetica" w:cs="Helvetica"/>
          <w:color w:val="000000"/>
          <w:u w:val="single"/>
        </w:rPr>
        <w:t>Conf</w:t>
      </w:r>
      <w:r>
        <w:rPr>
          <w:rFonts w:ascii="Helvetica" w:hAnsi="Helvetica" w:cs="Helvetica"/>
          <w:color w:val="000000"/>
          <w:u w:val="single"/>
        </w:rPr>
        <w:t>érence privative, événementiel, séminaire</w:t>
      </w:r>
      <w:r w:rsidRPr="00F23713">
        <w:rPr>
          <w:rFonts w:ascii="Helvetica" w:hAnsi="Helvetica" w:cs="Helvetica"/>
          <w:color w:val="000000"/>
          <w:u w:val="single"/>
        </w:rPr>
        <w:t xml:space="preserve">, </w:t>
      </w:r>
      <w:r>
        <w:rPr>
          <w:rFonts w:ascii="Helvetica" w:hAnsi="Helvetica" w:cs="Helvetica"/>
          <w:color w:val="000000"/>
          <w:u w:val="single"/>
        </w:rPr>
        <w:t>club utilisateurs, lancement d’un produit</w:t>
      </w:r>
      <w:r w:rsidRPr="00F23713">
        <w:rPr>
          <w:rFonts w:ascii="Helvetica" w:hAnsi="Helvetica" w:cs="Helvetica"/>
          <w:color w:val="000000"/>
          <w:u w:val="single"/>
        </w:rPr>
        <w:t xml:space="preserve"> </w:t>
      </w:r>
      <w:r>
        <w:rPr>
          <w:rFonts w:ascii="Helvetica" w:hAnsi="Helvetica" w:cs="Helvetica"/>
          <w:color w:val="000000"/>
          <w:u w:val="single"/>
        </w:rPr>
        <w:t>suivi</w:t>
      </w:r>
      <w:r w:rsidRPr="00F23713">
        <w:rPr>
          <w:rFonts w:ascii="Helvetica" w:hAnsi="Helvetica" w:cs="Helvetica"/>
          <w:color w:val="000000"/>
          <w:u w:val="single"/>
        </w:rPr>
        <w:t xml:space="preserve"> d’un cocktail, etc : </w:t>
      </w:r>
      <w:r w:rsidRPr="00F23713">
        <w:rPr>
          <w:rFonts w:ascii="Helvetica" w:hAnsi="Helvetica" w:cs="Helvetica"/>
          <w:color w:val="000000"/>
        </w:rPr>
        <w:t xml:space="preserve">vous pouvez vous aussi </w:t>
      </w:r>
      <w:r>
        <w:rPr>
          <w:rFonts w:ascii="Helvetica" w:hAnsi="Helvetica" w:cs="Helvetica"/>
          <w:color w:val="000000"/>
        </w:rPr>
        <w:t>monter une opération spéciale</w:t>
      </w:r>
      <w:r w:rsidRPr="00F23713">
        <w:rPr>
          <w:rFonts w:ascii="Helvetica" w:hAnsi="Helvetica" w:cs="Helvetica"/>
          <w:color w:val="000000"/>
        </w:rPr>
        <w:t> au coeur des Salons Solutions</w:t>
      </w:r>
      <w:r>
        <w:rPr>
          <w:rFonts w:ascii="Helvetica" w:hAnsi="Helvetica" w:cs="Helvetica"/>
          <w:color w:val="000000"/>
        </w:rPr>
        <w:t>’2017</w:t>
      </w:r>
      <w:r w:rsidRPr="00F23713">
        <w:rPr>
          <w:rFonts w:ascii="Helvetica" w:hAnsi="Helvetica" w:cs="Helvetica"/>
          <w:color w:val="000000"/>
        </w:rPr>
        <w:t xml:space="preserve">. Si vous souhaitez étudier/deviser un projet particulier, cochez la case suivante : </w:t>
      </w:r>
    </w:p>
    <w:p w:rsidR="009C22DD" w:rsidRPr="001852B0" w:rsidRDefault="009C22DD" w:rsidP="009C22DD">
      <w:pPr>
        <w:autoSpaceDE w:val="0"/>
        <w:autoSpaceDN w:val="0"/>
        <w:adjustRightInd w:val="0"/>
        <w:rPr>
          <w:rFonts w:ascii="Helvetica" w:hAnsi="Helvetica" w:cs="Helvetica"/>
          <w:i/>
          <w:color w:val="000000"/>
        </w:rPr>
      </w:pPr>
      <w:r w:rsidRPr="00CA3272">
        <w:rPr>
          <w:rFonts w:ascii="Arial" w:hAnsi="Arial" w:cs="Arial"/>
          <w:b/>
          <w:i/>
          <w:color w:val="000000"/>
          <w:sz w:val="23"/>
          <w:szCs w:val="23"/>
        </w:rPr>
        <w:t>􀀀</w:t>
      </w:r>
      <w:r>
        <w:rPr>
          <w:rFonts w:ascii="Tahoma0110" w:hAnsi="Tahoma0110" w:cs="Tahoma0110"/>
          <w:b/>
          <w:i/>
          <w:color w:val="000000"/>
          <w:sz w:val="23"/>
          <w:szCs w:val="23"/>
        </w:rPr>
        <w:t xml:space="preserve"> </w:t>
      </w:r>
      <w:r w:rsidRPr="00CA3272">
        <w:rPr>
          <w:rFonts w:ascii="Helvetica" w:hAnsi="Helvetica" w:cs="Helvetica"/>
          <w:b/>
          <w:i/>
          <w:color w:val="000000"/>
          <w:sz w:val="23"/>
          <w:szCs w:val="23"/>
        </w:rPr>
        <w:t>OUI</w:t>
      </w:r>
      <w:r w:rsidRPr="001852B0">
        <w:rPr>
          <w:rFonts w:ascii="Helvetica" w:hAnsi="Helvetica" w:cs="Helvetica"/>
          <w:i/>
          <w:color w:val="000000"/>
          <w:sz w:val="23"/>
          <w:szCs w:val="23"/>
        </w:rPr>
        <w:t xml:space="preserve">, je souhaite </w:t>
      </w:r>
      <w:r>
        <w:rPr>
          <w:rFonts w:ascii="Helvetica" w:hAnsi="Helvetica" w:cs="Helvetica"/>
          <w:i/>
          <w:color w:val="000000"/>
        </w:rPr>
        <w:t>être</w:t>
      </w:r>
      <w:r w:rsidRPr="00CA4F32">
        <w:rPr>
          <w:rFonts w:ascii="Helvetica" w:hAnsi="Helvetica" w:cs="Helvetica"/>
          <w:i/>
          <w:color w:val="000000"/>
        </w:rPr>
        <w:t xml:space="preserve"> contacté</w:t>
      </w:r>
      <w:r>
        <w:rPr>
          <w:rFonts w:ascii="Helvetica" w:hAnsi="Helvetica" w:cs="Helvetica"/>
          <w:i/>
          <w:color w:val="000000"/>
        </w:rPr>
        <w:t xml:space="preserve">(e) </w:t>
      </w:r>
      <w:r w:rsidRPr="00CA4F32">
        <w:rPr>
          <w:rFonts w:ascii="Helvetica" w:hAnsi="Helvetica" w:cs="Helvetica"/>
          <w:i/>
          <w:color w:val="000000"/>
        </w:rPr>
        <w:t xml:space="preserve">par l’organisateur du </w:t>
      </w:r>
      <w:r>
        <w:rPr>
          <w:rFonts w:ascii="Helvetica" w:hAnsi="Helvetica" w:cs="Helvetica"/>
          <w:i/>
          <w:color w:val="000000"/>
        </w:rPr>
        <w:t>salon</w:t>
      </w:r>
      <w:r w:rsidRPr="0074050F">
        <w:rPr>
          <w:rFonts w:ascii="Helvetica" w:hAnsi="Helvetica" w:cs="Helvetica"/>
          <w:b/>
          <w:i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b/>
          <w:i/>
          <w:color w:val="000000"/>
          <w:sz w:val="23"/>
          <w:szCs w:val="23"/>
        </w:rPr>
        <w:t xml:space="preserve">afin d’étudier une opération spéciale </w:t>
      </w:r>
      <w:r w:rsidRPr="00F23713">
        <w:rPr>
          <w:rFonts w:ascii="Helvetica" w:hAnsi="Helvetica" w:cs="Helvetica"/>
          <w:i/>
          <w:color w:val="000000"/>
          <w:sz w:val="23"/>
          <w:szCs w:val="23"/>
        </w:rPr>
        <w:t>dans le cadre des conférences</w:t>
      </w:r>
      <w:r>
        <w:rPr>
          <w:rFonts w:ascii="Helvetica" w:hAnsi="Helvetica" w:cs="Helvetica"/>
          <w:i/>
          <w:color w:val="000000"/>
          <w:sz w:val="23"/>
          <w:szCs w:val="23"/>
        </w:rPr>
        <w:t>.</w:t>
      </w:r>
    </w:p>
    <w:p w:rsidR="009C22DD" w:rsidRDefault="009C22DD" w:rsidP="009C22DD">
      <w:pPr>
        <w:jc w:val="center"/>
        <w:rPr>
          <w:rFonts w:ascii="Helvetica" w:hAnsi="Helvetica" w:cs="Helvetica"/>
          <w:i/>
          <w:color w:val="000000"/>
          <w:sz w:val="18"/>
          <w:szCs w:val="32"/>
        </w:rPr>
      </w:pPr>
      <w:r>
        <w:rPr>
          <w:rFonts w:ascii="Helvetica" w:hAnsi="Helvetica" w:cs="Helvetica"/>
          <w:b/>
          <w:color w:val="000000"/>
          <w:sz w:val="32"/>
          <w:szCs w:val="32"/>
        </w:rPr>
        <w:lastRenderedPageBreak/>
        <w:t>A</w:t>
      </w:r>
      <w:r>
        <w:rPr>
          <w:b/>
          <w:sz w:val="32"/>
          <w:szCs w:val="32"/>
        </w:rPr>
        <w:t>ppel à communication</w:t>
      </w:r>
      <w:r w:rsidRPr="009C22DD">
        <w:rPr>
          <w:b/>
          <w:sz w:val="32"/>
          <w:szCs w:val="32"/>
        </w:rPr>
        <w:t xml:space="preserve"> prise de parole en conférence</w:t>
      </w:r>
    </w:p>
    <w:p w:rsidR="009C22DD" w:rsidRPr="009C22DD" w:rsidRDefault="009C22DD" w:rsidP="009C22DD">
      <w:pPr>
        <w:jc w:val="center"/>
        <w:rPr>
          <w:b/>
          <w:sz w:val="32"/>
          <w:szCs w:val="32"/>
        </w:rPr>
      </w:pPr>
      <w:r w:rsidRPr="009C22DD">
        <w:rPr>
          <w:rFonts w:ascii="Helvetica" w:hAnsi="Helvetica" w:cs="Helvetica"/>
          <w:i/>
          <w:color w:val="000000"/>
          <w:sz w:val="18"/>
          <w:szCs w:val="32"/>
        </w:rPr>
        <w:t>Nota : La programmation exacte de chaque conférence (jour, horaire) sera arrêtée d’ici au 06 mars 2018.</w:t>
      </w:r>
    </w:p>
    <w:p w:rsidR="009C22DD" w:rsidRDefault="009C22DD" w:rsidP="00AB2B6A">
      <w:pPr>
        <w:jc w:val="both"/>
        <w:rPr>
          <w:b/>
          <w:color w:val="960003"/>
        </w:rPr>
      </w:pPr>
    </w:p>
    <w:p w:rsidR="007622CE" w:rsidRPr="00070309" w:rsidRDefault="007622CE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>Table ronde 1 : table ronde inaugurale</w:t>
      </w:r>
    </w:p>
    <w:p w:rsidR="007622CE" w:rsidRPr="00070309" w:rsidRDefault="007622CE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>Les métiers de l’information et de la connaissan</w:t>
      </w:r>
      <w:r w:rsidR="00BC0507">
        <w:rPr>
          <w:b/>
          <w:color w:val="960003"/>
        </w:rPr>
        <w:t>ce à l’heure de l’intelligence a</w:t>
      </w:r>
      <w:r w:rsidRPr="00070309">
        <w:rPr>
          <w:b/>
          <w:color w:val="960003"/>
        </w:rPr>
        <w:t>rtificielle</w:t>
      </w:r>
      <w:r w:rsidR="00262CD4" w:rsidRPr="00070309">
        <w:rPr>
          <w:b/>
          <w:color w:val="960003"/>
        </w:rPr>
        <w:t xml:space="preserve"> et des datas</w:t>
      </w:r>
      <w:r w:rsidRPr="00070309">
        <w:rPr>
          <w:b/>
          <w:color w:val="960003"/>
        </w:rPr>
        <w:t> : entre mythes et réalités !</w:t>
      </w:r>
    </w:p>
    <w:p w:rsidR="007622CE" w:rsidRPr="007622CE" w:rsidRDefault="007622CE" w:rsidP="00AB2B6A">
      <w:pPr>
        <w:jc w:val="both"/>
        <w:rPr>
          <w:b/>
        </w:rPr>
      </w:pPr>
      <w:r w:rsidRPr="007622CE">
        <w:rPr>
          <w:b/>
        </w:rPr>
        <w:t>Quels sont les réels impacts des nouvelles technologies cognitives et de l’intelligence artificielle sur la veille, l’intelligence stratégique, l’information ?</w:t>
      </w:r>
    </w:p>
    <w:p w:rsidR="007622CE" w:rsidRDefault="007622CE" w:rsidP="00AB2B6A">
      <w:pPr>
        <w:jc w:val="both"/>
      </w:pPr>
      <w:r>
        <w:t xml:space="preserve">Comment </w:t>
      </w:r>
      <w:r w:rsidR="00262CD4">
        <w:t xml:space="preserve">décrypter </w:t>
      </w:r>
      <w:r>
        <w:t xml:space="preserve">anticiper la veille et les métiers de l’information demain ? Quels nouveaux rôles et compétences ? Comment l’IA va </w:t>
      </w:r>
      <w:r w:rsidR="0024782A">
        <w:t xml:space="preserve">transformer </w:t>
      </w:r>
      <w:r>
        <w:t>les métiers de la veille et des connaissances et comment en tirer profit ? Comment construire une cellule de veille nouvelle génération ?</w:t>
      </w:r>
      <w:r w:rsidR="0024782A">
        <w:t xml:space="preserve"> Entre mythes et réelles tendances, cette table ronde vous donnera les clefs pour décrypter les tendances fortes des métiers de l’information demain.</w:t>
      </w:r>
    </w:p>
    <w:p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:rsidR="009C22DD" w:rsidRDefault="009C22DD" w:rsidP="009C22DD">
      <w:pPr>
        <w:spacing w:after="0"/>
        <w:jc w:val="both"/>
      </w:pPr>
    </w:p>
    <w:p w:rsidR="007622CE" w:rsidRPr="00070309" w:rsidRDefault="007622CE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 xml:space="preserve">Table ronde 2 : </w:t>
      </w:r>
    </w:p>
    <w:p w:rsidR="0024782A" w:rsidRPr="00070309" w:rsidRDefault="007622CE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>Livrables nouvelle génération, datavisualisation … : dernières tendances pour faire de la veille un outil d’aide à la décision stratégique</w:t>
      </w:r>
      <w:r w:rsidR="0024782A" w:rsidRPr="00070309">
        <w:rPr>
          <w:b/>
          <w:color w:val="960003"/>
        </w:rPr>
        <w:t xml:space="preserve"> et en temps réel</w:t>
      </w:r>
      <w:r w:rsidRPr="00070309">
        <w:rPr>
          <w:b/>
          <w:color w:val="960003"/>
        </w:rPr>
        <w:t xml:space="preserve"> da</w:t>
      </w:r>
      <w:r w:rsidR="00F828CB">
        <w:rPr>
          <w:b/>
          <w:color w:val="960003"/>
        </w:rPr>
        <w:t>ns un environnement data driven.</w:t>
      </w:r>
    </w:p>
    <w:p w:rsidR="00776635" w:rsidRDefault="007622CE" w:rsidP="00AB2B6A">
      <w:pPr>
        <w:jc w:val="both"/>
      </w:pPr>
      <w:r>
        <w:t xml:space="preserve">Quelles dernières innovations en production de contenu pour </w:t>
      </w:r>
      <w:r w:rsidR="00776635">
        <w:t>livrer des informations en temps réel pour la prise de décision stratégique et opérationnelle ? Comment présenter et communiquer sur les résultats de votre veille ? Quels nouveaux outils, quels nouveaux formats privilégier ? La datavisualisation</w:t>
      </w:r>
      <w:r w:rsidR="00262CD4">
        <w:t>, un outil adapté</w:t>
      </w:r>
      <w:r w:rsidR="00776635">
        <w:t xml:space="preserve"> </w:t>
      </w:r>
      <w:r w:rsidR="00262CD4">
        <w:t>à</w:t>
      </w:r>
      <w:r w:rsidR="00776635">
        <w:t xml:space="preserve"> un enviro</w:t>
      </w:r>
      <w:r w:rsidR="009C22DD">
        <w:t>nnement complexe et data driven.</w:t>
      </w:r>
    </w:p>
    <w:p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:rsidR="009C22DD" w:rsidRDefault="009C22DD" w:rsidP="00AB2B6A">
      <w:pPr>
        <w:jc w:val="both"/>
      </w:pPr>
    </w:p>
    <w:p w:rsidR="00776635" w:rsidRPr="00070309" w:rsidRDefault="00776635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 xml:space="preserve">Table ronde 3 : </w:t>
      </w:r>
    </w:p>
    <w:p w:rsidR="00776635" w:rsidRPr="00070309" w:rsidRDefault="00530712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>Social listening, e-réputation, Veille</w:t>
      </w:r>
      <w:r w:rsidR="00070309" w:rsidRPr="00070309">
        <w:rPr>
          <w:b/>
          <w:color w:val="960003"/>
        </w:rPr>
        <w:t> : q</w:t>
      </w:r>
      <w:r w:rsidR="00776635" w:rsidRPr="00070309">
        <w:rPr>
          <w:b/>
          <w:color w:val="960003"/>
        </w:rPr>
        <w:t xml:space="preserve">uelle stratégie gagnante pour réussir votre veille sur les médias </w:t>
      </w:r>
      <w:r w:rsidRPr="00070309">
        <w:rPr>
          <w:b/>
          <w:color w:val="960003"/>
        </w:rPr>
        <w:t xml:space="preserve">et les réseaux </w:t>
      </w:r>
      <w:r w:rsidR="00776635" w:rsidRPr="00070309">
        <w:rPr>
          <w:b/>
          <w:color w:val="960003"/>
        </w:rPr>
        <w:t>sociaux (twitter</w:t>
      </w:r>
      <w:r w:rsidRPr="00070309">
        <w:rPr>
          <w:b/>
          <w:color w:val="960003"/>
        </w:rPr>
        <w:t>, linkedin</w:t>
      </w:r>
      <w:r w:rsidR="00776635" w:rsidRPr="00070309">
        <w:rPr>
          <w:b/>
          <w:color w:val="960003"/>
        </w:rPr>
        <w:t> …) ?</w:t>
      </w:r>
      <w:r w:rsidRPr="00070309">
        <w:rPr>
          <w:b/>
          <w:color w:val="960003"/>
        </w:rPr>
        <w:t xml:space="preserve"> Comment surveiller les signaux faibles ?</w:t>
      </w:r>
    </w:p>
    <w:p w:rsidR="0024782A" w:rsidRDefault="00530712" w:rsidP="00AB2B6A">
      <w:pPr>
        <w:jc w:val="both"/>
      </w:pPr>
      <w:r>
        <w:t xml:space="preserve">Comment piloter le social listening ? Comment </w:t>
      </w:r>
      <w:r w:rsidR="00BC0507">
        <w:t>réussir le croisement des donné</w:t>
      </w:r>
      <w:r>
        <w:t>es sociales avec d’autres sources et outils (forums de discu</w:t>
      </w:r>
      <w:r w:rsidR="00BC0507">
        <w:t>s</w:t>
      </w:r>
      <w:r>
        <w:t>sion …)  ? Comment utiliser le social listening au service d’une stratégie influenceurs ? Peut-on réellement capter les signaux faibles sur le web ? Comment y parvenir ?</w:t>
      </w:r>
    </w:p>
    <w:p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:rsidR="009C22DD" w:rsidRDefault="009C22DD" w:rsidP="00AB2B6A">
      <w:pPr>
        <w:jc w:val="both"/>
      </w:pPr>
    </w:p>
    <w:p w:rsidR="00776635" w:rsidRPr="00070309" w:rsidRDefault="00776635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 xml:space="preserve">Table ronde 4 : </w:t>
      </w:r>
    </w:p>
    <w:p w:rsidR="00776635" w:rsidRPr="00070309" w:rsidRDefault="00776635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>L’intelligence artificielle va-t-elle tuer ou renforcer les moteurs de recherche ?</w:t>
      </w:r>
      <w:r w:rsidRPr="00070309">
        <w:rPr>
          <w:color w:val="960003"/>
        </w:rPr>
        <w:t xml:space="preserve"> </w:t>
      </w:r>
      <w:r w:rsidR="00262CD4" w:rsidRPr="00070309">
        <w:rPr>
          <w:b/>
          <w:color w:val="960003"/>
        </w:rPr>
        <w:t xml:space="preserve">Comment s’assurer de la fiabilité de l’information recherchée à l’heure des bulles de filtre et de la désinformation ? </w:t>
      </w:r>
    </w:p>
    <w:p w:rsidR="00776635" w:rsidRDefault="00776635" w:rsidP="00AB2B6A">
      <w:pPr>
        <w:jc w:val="both"/>
      </w:pPr>
      <w:r>
        <w:t>Comment utiliser l’Intelligence Artificielle pour améliorer la pertinence du moteur de recherche</w:t>
      </w:r>
      <w:r w:rsidR="00262CD4">
        <w:t xml:space="preserve"> (indexation améliorée des documents, meilleure détection des documents </w:t>
      </w:r>
      <w:r w:rsidR="00AB2B6A">
        <w:t>inappropriés</w:t>
      </w:r>
      <w:r w:rsidR="00262CD4">
        <w:t> …)</w:t>
      </w:r>
      <w:r>
        <w:t xml:space="preserve"> ? Jusqu’où aller</w:t>
      </w:r>
      <w:r w:rsidR="00262CD4">
        <w:t> ?</w:t>
      </w:r>
      <w:r>
        <w:t xml:space="preserve"> Les algorithmes et les assistants personnels peuvent-ils se substituer à l’humain ? Faut-il avoir toute confiance dans les assistants de recherche ?</w:t>
      </w:r>
    </w:p>
    <w:p w:rsidR="00262CD4" w:rsidRDefault="00262CD4" w:rsidP="00AB2B6A">
      <w:pPr>
        <w:jc w:val="both"/>
      </w:pPr>
      <w:r>
        <w:t xml:space="preserve">Les enjeux de la fiabilité des informations et le rôle essentiel des professionnels de la recherche de l’information à l’heure des bulles de filtre et de la désinformation </w:t>
      </w:r>
    </w:p>
    <w:p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:rsidR="0024782A" w:rsidRDefault="0024782A" w:rsidP="00AB2B6A">
      <w:pPr>
        <w:jc w:val="both"/>
        <w:rPr>
          <w:b/>
        </w:rPr>
      </w:pPr>
    </w:p>
    <w:p w:rsidR="0087036B" w:rsidRPr="00070309" w:rsidRDefault="00262CD4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>Table ronde 5 : Le traitement massif et avancé des données</w:t>
      </w:r>
      <w:r w:rsidR="0087036B" w:rsidRPr="00070309">
        <w:rPr>
          <w:b/>
          <w:color w:val="960003"/>
        </w:rPr>
        <w:t> : bonnes pratiques, innovations et tendances</w:t>
      </w:r>
      <w:r w:rsidR="009C22DD">
        <w:rPr>
          <w:b/>
          <w:color w:val="960003"/>
        </w:rPr>
        <w:t xml:space="preserve"> </w:t>
      </w:r>
      <w:r w:rsidR="00070309">
        <w:rPr>
          <w:b/>
          <w:color w:val="960003"/>
        </w:rPr>
        <w:t xml:space="preserve">Sémantique, IA … : </w:t>
      </w:r>
      <w:r w:rsidR="00BC0507">
        <w:rPr>
          <w:b/>
          <w:color w:val="960003"/>
        </w:rPr>
        <w:t>q</w:t>
      </w:r>
      <w:r w:rsidR="0087036B" w:rsidRPr="00070309">
        <w:rPr>
          <w:b/>
          <w:color w:val="960003"/>
        </w:rPr>
        <w:t>uelle</w:t>
      </w:r>
      <w:r w:rsidR="005E151E" w:rsidRPr="00070309">
        <w:rPr>
          <w:b/>
          <w:color w:val="960003"/>
        </w:rPr>
        <w:t>s</w:t>
      </w:r>
      <w:r w:rsidR="0087036B" w:rsidRPr="00070309">
        <w:rPr>
          <w:b/>
          <w:color w:val="960003"/>
        </w:rPr>
        <w:t xml:space="preserve"> stratégies gagnantes pour réussir le traitement massif et </w:t>
      </w:r>
      <w:r w:rsidR="00BF3017" w:rsidRPr="00070309">
        <w:rPr>
          <w:b/>
          <w:color w:val="960003"/>
        </w:rPr>
        <w:t xml:space="preserve">l’analyse </w:t>
      </w:r>
      <w:r w:rsidR="0087036B" w:rsidRPr="00070309">
        <w:rPr>
          <w:b/>
          <w:color w:val="960003"/>
        </w:rPr>
        <w:t>avancé</w:t>
      </w:r>
      <w:r w:rsidR="00BF3017" w:rsidRPr="00070309">
        <w:rPr>
          <w:b/>
          <w:color w:val="960003"/>
        </w:rPr>
        <w:t>e</w:t>
      </w:r>
      <w:r w:rsidR="0087036B" w:rsidRPr="00070309">
        <w:rPr>
          <w:b/>
          <w:color w:val="960003"/>
        </w:rPr>
        <w:t xml:space="preserve"> des données ?</w:t>
      </w:r>
    </w:p>
    <w:p w:rsidR="0024782A" w:rsidRDefault="005E151E" w:rsidP="00AB2B6A">
      <w:pPr>
        <w:jc w:val="both"/>
      </w:pPr>
      <w:r>
        <w:t xml:space="preserve">Quelles avancées en matière de traitement des données de masse ? Quels stratégie et outils privilégier ? Comment utiliser les technologies sémantiques ? </w:t>
      </w:r>
      <w:r w:rsidR="00262CD4" w:rsidRPr="0087036B">
        <w:t>Comment traiter les données pour les rendre exploitables par la machine ?</w:t>
      </w:r>
    </w:p>
    <w:p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:rsidR="009C22DD" w:rsidRPr="009C22DD" w:rsidRDefault="009C22DD" w:rsidP="00AB2B6A">
      <w:pPr>
        <w:jc w:val="both"/>
      </w:pPr>
    </w:p>
    <w:p w:rsidR="0087036B" w:rsidRPr="00070309" w:rsidRDefault="0087036B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>Table ronde 6 :</w:t>
      </w:r>
    </w:p>
    <w:p w:rsidR="0087036B" w:rsidRPr="00070309" w:rsidRDefault="0024782A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>Espaces communautaires, RSE, plateforme collaborative : l</w:t>
      </w:r>
      <w:r w:rsidR="001F3BD1" w:rsidRPr="00070309">
        <w:rPr>
          <w:b/>
          <w:color w:val="960003"/>
        </w:rPr>
        <w:t>es bons choix pour réussir une</w:t>
      </w:r>
      <w:r w:rsidRPr="00070309">
        <w:rPr>
          <w:b/>
          <w:color w:val="960003"/>
        </w:rPr>
        <w:t xml:space="preserve"> </w:t>
      </w:r>
      <w:r w:rsidR="00C80F5E" w:rsidRPr="00070309">
        <w:rPr>
          <w:b/>
          <w:color w:val="960003"/>
        </w:rPr>
        <w:t xml:space="preserve">plateforme de </w:t>
      </w:r>
      <w:r w:rsidRPr="00070309">
        <w:rPr>
          <w:b/>
          <w:color w:val="960003"/>
        </w:rPr>
        <w:t>veille collaborative</w:t>
      </w:r>
      <w:r w:rsidR="00391FC8" w:rsidRPr="00070309">
        <w:rPr>
          <w:b/>
          <w:color w:val="960003"/>
        </w:rPr>
        <w:t>, mobile</w:t>
      </w:r>
      <w:r w:rsidRPr="00070309">
        <w:rPr>
          <w:b/>
          <w:color w:val="960003"/>
        </w:rPr>
        <w:t xml:space="preserve"> </w:t>
      </w:r>
      <w:r w:rsidR="001F3BD1" w:rsidRPr="00070309">
        <w:rPr>
          <w:b/>
          <w:color w:val="960003"/>
        </w:rPr>
        <w:t>et plus performante</w:t>
      </w:r>
    </w:p>
    <w:p w:rsidR="009C22DD" w:rsidRDefault="001F3BD1" w:rsidP="00AB2B6A">
      <w:pPr>
        <w:jc w:val="both"/>
      </w:pPr>
      <w:r>
        <w:t xml:space="preserve">Quels sont les apports des espaces collaboratifs dans les processus de gestion de l’information, des connaissances et de la veille ? </w:t>
      </w:r>
      <w:r w:rsidR="0024782A" w:rsidRPr="001F3BD1">
        <w:t>Quelle plateforme de veille collaborative et mobile</w:t>
      </w:r>
      <w:r>
        <w:t xml:space="preserve"> privilégier</w:t>
      </w:r>
      <w:r w:rsidR="0024782A" w:rsidRPr="001F3BD1">
        <w:t> ? Comment utiliser les nouveaux outils colla</w:t>
      </w:r>
      <w:bookmarkStart w:id="0" w:name="_GoBack"/>
      <w:bookmarkEnd w:id="0"/>
      <w:r w:rsidR="0024782A" w:rsidRPr="001F3BD1">
        <w:t xml:space="preserve">boratifs et sociaux ? </w:t>
      </w:r>
      <w:r w:rsidR="00C80F5E">
        <w:t>L’enjeu data des plateformes de veille</w:t>
      </w:r>
      <w:r w:rsidR="009C22DD">
        <w:t>.</w:t>
      </w:r>
    </w:p>
    <w:p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lastRenderedPageBreak/>
        <w:t xml:space="preserve">Nom/Prénom du conférencier : 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:rsidR="009C22DD" w:rsidRDefault="009C22DD" w:rsidP="00AB2B6A">
      <w:pPr>
        <w:jc w:val="both"/>
      </w:pPr>
    </w:p>
    <w:p w:rsidR="002839E8" w:rsidRPr="002839E8" w:rsidRDefault="002839E8" w:rsidP="00AB2B6A">
      <w:pPr>
        <w:jc w:val="both"/>
        <w:rPr>
          <w:b/>
          <w:color w:val="960003"/>
        </w:rPr>
      </w:pPr>
      <w:r w:rsidRPr="002839E8">
        <w:rPr>
          <w:b/>
          <w:color w:val="960003"/>
        </w:rPr>
        <w:t xml:space="preserve">Table ronde 7 : </w:t>
      </w:r>
    </w:p>
    <w:p w:rsidR="00AB2B6A" w:rsidRDefault="002839E8" w:rsidP="009C22DD">
      <w:pPr>
        <w:tabs>
          <w:tab w:val="num" w:pos="720"/>
        </w:tabs>
        <w:jc w:val="both"/>
      </w:pPr>
      <w:r w:rsidRPr="002839E8">
        <w:t>La traçabilité des décisions prises par des objets connectés autonomes ou des algorithm</w:t>
      </w:r>
      <w:r>
        <w:t xml:space="preserve">es d’Intelligence Artificielle </w:t>
      </w:r>
      <w:r w:rsidRPr="002839E8">
        <w:t>(questions de responsabilité - morale comme juridique, etc.)</w:t>
      </w:r>
    </w:p>
    <w:p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:rsidR="009C22DD" w:rsidRPr="009C22DD" w:rsidRDefault="009C22DD" w:rsidP="009C22DD">
      <w:pPr>
        <w:tabs>
          <w:tab w:val="num" w:pos="720"/>
        </w:tabs>
        <w:jc w:val="both"/>
      </w:pPr>
    </w:p>
    <w:p w:rsidR="002839E8" w:rsidRPr="002839E8" w:rsidRDefault="002839E8" w:rsidP="00AB2B6A">
      <w:pPr>
        <w:jc w:val="both"/>
        <w:rPr>
          <w:b/>
          <w:color w:val="960003"/>
        </w:rPr>
      </w:pPr>
      <w:r>
        <w:rPr>
          <w:b/>
          <w:color w:val="960003"/>
        </w:rPr>
        <w:t>Table ronde 8</w:t>
      </w:r>
      <w:r w:rsidRPr="002839E8">
        <w:rPr>
          <w:b/>
          <w:color w:val="960003"/>
        </w:rPr>
        <w:t xml:space="preserve"> : </w:t>
      </w:r>
    </w:p>
    <w:p w:rsidR="00AB2B6A" w:rsidRDefault="002839E8" w:rsidP="009C22DD">
      <w:pPr>
        <w:tabs>
          <w:tab w:val="num" w:pos="720"/>
        </w:tabs>
        <w:jc w:val="both"/>
      </w:pPr>
      <w:r w:rsidRPr="002839E8">
        <w:t>L’archivage d’information générée par des automates - formats (lisibilité aux hum</w:t>
      </w:r>
      <w:r>
        <w:t>ains, obsolescence…), triage - C</w:t>
      </w:r>
      <w:r w:rsidRPr="002839E8">
        <w:t xml:space="preserve">omment décider </w:t>
      </w:r>
      <w:r>
        <w:t xml:space="preserve">de </w:t>
      </w:r>
      <w:r w:rsidR="00AB2B6A">
        <w:t xml:space="preserve">ce qui doit être préservé et quelles </w:t>
      </w:r>
      <w:r w:rsidRPr="002839E8">
        <w:t>conséquences environnementales (coût énergétique de stockage en centres de serveurs, etc.)</w:t>
      </w:r>
    </w:p>
    <w:p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:rsidR="009C22DD" w:rsidRPr="009C22DD" w:rsidRDefault="009C22DD" w:rsidP="009C22DD">
      <w:pPr>
        <w:tabs>
          <w:tab w:val="num" w:pos="720"/>
        </w:tabs>
        <w:jc w:val="both"/>
      </w:pPr>
    </w:p>
    <w:p w:rsidR="00AB2B6A" w:rsidRPr="00AB2B6A" w:rsidRDefault="00AB2B6A" w:rsidP="00AB2B6A">
      <w:pPr>
        <w:jc w:val="both"/>
        <w:rPr>
          <w:b/>
          <w:color w:val="960003"/>
        </w:rPr>
      </w:pPr>
      <w:r w:rsidRPr="002839E8">
        <w:rPr>
          <w:b/>
          <w:color w:val="960003"/>
        </w:rPr>
        <w:t>Table ronde</w:t>
      </w:r>
      <w:r>
        <w:rPr>
          <w:b/>
          <w:color w:val="960003"/>
        </w:rPr>
        <w:t xml:space="preserve"> 9</w:t>
      </w:r>
      <w:r w:rsidRPr="002839E8">
        <w:rPr>
          <w:b/>
          <w:color w:val="960003"/>
        </w:rPr>
        <w:t xml:space="preserve"> : </w:t>
      </w:r>
    </w:p>
    <w:p w:rsidR="002839E8" w:rsidRDefault="002839E8" w:rsidP="00AB2B6A">
      <w:pPr>
        <w:tabs>
          <w:tab w:val="num" w:pos="720"/>
        </w:tabs>
        <w:jc w:val="both"/>
      </w:pPr>
      <w:r w:rsidRPr="002839E8">
        <w:t>Le Blockchain comme technologie de confiance documentaire</w:t>
      </w:r>
      <w:r w:rsidR="00AB2B6A">
        <w:t>.</w:t>
      </w:r>
    </w:p>
    <w:p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:rsidR="009C22DD" w:rsidRPr="002839E8" w:rsidRDefault="009C22DD" w:rsidP="00AB2B6A">
      <w:pPr>
        <w:tabs>
          <w:tab w:val="num" w:pos="720"/>
        </w:tabs>
        <w:jc w:val="both"/>
      </w:pPr>
    </w:p>
    <w:p w:rsidR="009C22DD" w:rsidRDefault="009C22DD" w:rsidP="009C22D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:rsidR="009C22DD" w:rsidRPr="00B607B0" w:rsidRDefault="009C22DD" w:rsidP="009C22D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  <w:r w:rsidRPr="00B607B0">
        <w:rPr>
          <w:rFonts w:ascii="Helvetica" w:hAnsi="Helvetica" w:cs="Helvetica"/>
          <w:b/>
          <w:i/>
          <w:szCs w:val="20"/>
        </w:rPr>
        <w:t>Ce document est à retourner à</w:t>
      </w:r>
      <w:r>
        <w:rPr>
          <w:rFonts w:ascii="Helvetica" w:hAnsi="Helvetica" w:cs="Helvetica"/>
          <w:b/>
          <w:i/>
          <w:szCs w:val="20"/>
        </w:rPr>
        <w:t xml:space="preserve"> l’adresse suivante : </w:t>
      </w:r>
    </w:p>
    <w:p w:rsidR="009C22DD" w:rsidRPr="009C22DD" w:rsidRDefault="002E4252" w:rsidP="009C22DD">
      <w:pPr>
        <w:jc w:val="center"/>
        <w:rPr>
          <w:b/>
          <w:i/>
          <w:color w:val="C00000"/>
          <w:sz w:val="32"/>
        </w:rPr>
      </w:pPr>
      <w:hyperlink r:id="rId10" w:history="1">
        <w:r w:rsidR="009C22DD" w:rsidRPr="009C22DD">
          <w:rPr>
            <w:rStyle w:val="Lienhypertexte"/>
            <w:b/>
            <w:i/>
            <w:sz w:val="32"/>
          </w:rPr>
          <w:t>conferences-iexpo@infoexpo.fr</w:t>
        </w:r>
      </w:hyperlink>
    </w:p>
    <w:p w:rsidR="009C22DD" w:rsidRPr="009C22DD" w:rsidRDefault="009C22DD" w:rsidP="009C22DD">
      <w:pPr>
        <w:jc w:val="center"/>
        <w:rPr>
          <w:b/>
          <w:color w:val="C00000"/>
          <w:sz w:val="32"/>
        </w:rPr>
      </w:pPr>
      <w:r w:rsidRPr="009C22DD">
        <w:rPr>
          <w:b/>
          <w:color w:val="C00000"/>
          <w:sz w:val="32"/>
        </w:rPr>
        <w:t xml:space="preserve">avant le </w:t>
      </w:r>
      <w:r w:rsidR="00A745CE">
        <w:rPr>
          <w:b/>
          <w:color w:val="C00000"/>
          <w:sz w:val="32"/>
        </w:rPr>
        <w:t>20</w:t>
      </w:r>
      <w:r w:rsidRPr="009C22DD">
        <w:rPr>
          <w:b/>
          <w:color w:val="C00000"/>
          <w:sz w:val="32"/>
        </w:rPr>
        <w:t xml:space="preserve"> janvier 2018</w:t>
      </w:r>
    </w:p>
    <w:p w:rsidR="009C22DD" w:rsidRPr="00836C2B" w:rsidRDefault="009C22DD" w:rsidP="009C22DD">
      <w:pPr>
        <w:jc w:val="center"/>
        <w:rPr>
          <w:b/>
          <w:color w:val="C00000"/>
          <w:sz w:val="14"/>
        </w:rPr>
      </w:pPr>
    </w:p>
    <w:p w:rsidR="002839E8" w:rsidRPr="001F3BD1" w:rsidRDefault="002839E8" w:rsidP="00AB2B6A">
      <w:pPr>
        <w:jc w:val="both"/>
      </w:pPr>
    </w:p>
    <w:p w:rsidR="00776635" w:rsidRDefault="00776635" w:rsidP="00AB2B6A">
      <w:pPr>
        <w:jc w:val="both"/>
      </w:pPr>
    </w:p>
    <w:p w:rsidR="00776635" w:rsidRDefault="00776635" w:rsidP="00AB2B6A">
      <w:pPr>
        <w:jc w:val="both"/>
      </w:pPr>
    </w:p>
    <w:sectPr w:rsidR="00776635" w:rsidSect="00377D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3A" w:rsidRDefault="00B51B3A" w:rsidP="009C22DD">
      <w:pPr>
        <w:spacing w:after="0" w:line="240" w:lineRule="auto"/>
      </w:pPr>
      <w:r>
        <w:separator/>
      </w:r>
    </w:p>
  </w:endnote>
  <w:endnote w:type="continuationSeparator" w:id="0">
    <w:p w:rsidR="00B51B3A" w:rsidRDefault="00B51B3A" w:rsidP="009C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_New_Roman_Gras_Italique0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01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_Gras07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DD" w:rsidRDefault="009C22DD" w:rsidP="009C22DD">
    <w:pPr>
      <w:pStyle w:val="Pieddepage"/>
      <w:jc w:val="center"/>
    </w:pPr>
    <w:r w:rsidRPr="00B607B0">
      <w:rPr>
        <w:rFonts w:ascii="Tahoma_Gras078" w:hAnsi="Tahoma_Gras078" w:cs="Tahoma_Gras078"/>
        <w:noProof/>
        <w:color w:val="000000"/>
        <w:sz w:val="19"/>
        <w:szCs w:val="19"/>
      </w:rPr>
      <w:t>Infopromotions, 15 rue de l’Abbé Grégoire, 75006 Paris. Tél : 01.44.39.85.00</w:t>
    </w:r>
  </w:p>
  <w:p w:rsidR="009C22DD" w:rsidRDefault="009C22DD" w:rsidP="009C22DD">
    <w:pPr>
      <w:pStyle w:val="Pieddepage"/>
    </w:pPr>
  </w:p>
  <w:p w:rsidR="009C22DD" w:rsidRPr="009C22DD" w:rsidRDefault="009C22DD" w:rsidP="009C22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3A" w:rsidRDefault="00B51B3A" w:rsidP="009C22DD">
      <w:pPr>
        <w:spacing w:after="0" w:line="240" w:lineRule="auto"/>
      </w:pPr>
      <w:r>
        <w:separator/>
      </w:r>
    </w:p>
  </w:footnote>
  <w:footnote w:type="continuationSeparator" w:id="0">
    <w:p w:rsidR="00B51B3A" w:rsidRDefault="00B51B3A" w:rsidP="009C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872"/>
    <w:multiLevelType w:val="multilevel"/>
    <w:tmpl w:val="3AC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D36CC"/>
    <w:multiLevelType w:val="hybridMultilevel"/>
    <w:tmpl w:val="F462F012"/>
    <w:lvl w:ilvl="0" w:tplc="047A0C7A">
      <w:start w:val="3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CE"/>
    <w:rsid w:val="00070309"/>
    <w:rsid w:val="001F3BD1"/>
    <w:rsid w:val="0024782A"/>
    <w:rsid w:val="00262CD4"/>
    <w:rsid w:val="002839E8"/>
    <w:rsid w:val="002E4252"/>
    <w:rsid w:val="00377D4C"/>
    <w:rsid w:val="00391FC8"/>
    <w:rsid w:val="00530712"/>
    <w:rsid w:val="00570AD5"/>
    <w:rsid w:val="005E151E"/>
    <w:rsid w:val="007622CE"/>
    <w:rsid w:val="00776635"/>
    <w:rsid w:val="0087036B"/>
    <w:rsid w:val="009C22DD"/>
    <w:rsid w:val="00A1453A"/>
    <w:rsid w:val="00A745CE"/>
    <w:rsid w:val="00AB2B6A"/>
    <w:rsid w:val="00B51B3A"/>
    <w:rsid w:val="00BC0507"/>
    <w:rsid w:val="00BF3017"/>
    <w:rsid w:val="00C665B3"/>
    <w:rsid w:val="00C80F5E"/>
    <w:rsid w:val="00D52253"/>
    <w:rsid w:val="00E1022C"/>
    <w:rsid w:val="00F8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30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30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828C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22DD"/>
  </w:style>
  <w:style w:type="paragraph" w:styleId="Pieddepage">
    <w:name w:val="footer"/>
    <w:basedOn w:val="Normal"/>
    <w:link w:val="PieddepageCar"/>
    <w:uiPriority w:val="99"/>
    <w:unhideWhenUsed/>
    <w:rsid w:val="009C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2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30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3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ferences-iexpo@infoexp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s-iexpo@infoexpo.f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HP</cp:lastModifiedBy>
  <cp:revision>6</cp:revision>
  <dcterms:created xsi:type="dcterms:W3CDTF">2017-12-18T08:34:00Z</dcterms:created>
  <dcterms:modified xsi:type="dcterms:W3CDTF">2018-01-15T13:57:00Z</dcterms:modified>
</cp:coreProperties>
</file>