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1202" w14:textId="4173ACAA" w:rsidR="00070309" w:rsidRDefault="00070309" w:rsidP="00AB2B6A">
      <w:pPr>
        <w:jc w:val="center"/>
        <w:rPr>
          <w:b/>
          <w:sz w:val="32"/>
          <w:szCs w:val="32"/>
        </w:rPr>
      </w:pPr>
      <w:r>
        <w:rPr>
          <w:b/>
          <w:noProof/>
          <w:color w:val="C00000"/>
          <w:lang w:eastAsia="fr-FR"/>
        </w:rPr>
        <w:drawing>
          <wp:inline distT="0" distB="0" distL="0" distR="0" wp14:anchorId="3D2B90A9" wp14:editId="2479BD5A">
            <wp:extent cx="2994660" cy="1311660"/>
            <wp:effectExtent l="0" t="0" r="0" b="3175"/>
            <wp:docPr id="1" name="Image 0" descr="Logo-i-ex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-exp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328" cy="131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3BB81" w14:textId="7F044EDB" w:rsidR="00070309" w:rsidRDefault="003C35F6" w:rsidP="00BC1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 parallèle de l’événement </w:t>
      </w:r>
      <w:r w:rsidR="00BC11DF">
        <w:rPr>
          <w:noProof/>
        </w:rPr>
        <w:drawing>
          <wp:inline distT="0" distB="0" distL="0" distR="0" wp14:anchorId="7357CC5C" wp14:editId="19E7E110">
            <wp:extent cx="1500252" cy="8953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373" cy="95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A973A" w14:textId="77777777" w:rsidR="00BC11DF" w:rsidRDefault="00BC11DF" w:rsidP="00BC11DF">
      <w:pPr>
        <w:jc w:val="both"/>
        <w:rPr>
          <w:b/>
          <w:sz w:val="32"/>
          <w:szCs w:val="32"/>
        </w:rPr>
      </w:pPr>
    </w:p>
    <w:p w14:paraId="354D2978" w14:textId="5885F209" w:rsidR="00570AD5" w:rsidRPr="00C80F5E" w:rsidRDefault="00C80F5E" w:rsidP="00BC11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I-</w:t>
      </w:r>
      <w:r w:rsidR="007622CE" w:rsidRPr="00C80F5E">
        <w:rPr>
          <w:b/>
          <w:sz w:val="32"/>
          <w:szCs w:val="32"/>
        </w:rPr>
        <w:t>EXPO</w:t>
      </w:r>
      <w:r w:rsidR="003C35F6">
        <w:rPr>
          <w:b/>
          <w:sz w:val="32"/>
          <w:szCs w:val="32"/>
        </w:rPr>
        <w:t xml:space="preserve"> </w:t>
      </w:r>
      <w:r w:rsidR="00B658E0">
        <w:rPr>
          <w:b/>
          <w:sz w:val="32"/>
          <w:szCs w:val="32"/>
        </w:rPr>
        <w:t>2021</w:t>
      </w:r>
    </w:p>
    <w:p w14:paraId="6C3C9FC2" w14:textId="27BB1976" w:rsidR="007622CE" w:rsidRPr="00070309" w:rsidRDefault="003C35F6" w:rsidP="00BC11DF">
      <w:pPr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7</w:t>
      </w:r>
      <w:r w:rsidR="002839E8">
        <w:rPr>
          <w:b/>
          <w:color w:val="44546A" w:themeColor="text2"/>
          <w:sz w:val="32"/>
          <w:szCs w:val="32"/>
        </w:rPr>
        <w:t>*</w:t>
      </w:r>
      <w:r w:rsidR="00C80F5E" w:rsidRPr="00070309">
        <w:rPr>
          <w:b/>
          <w:color w:val="44546A" w:themeColor="text2"/>
          <w:sz w:val="32"/>
          <w:szCs w:val="32"/>
        </w:rPr>
        <w:t xml:space="preserve">, </w:t>
      </w:r>
      <w:r>
        <w:rPr>
          <w:b/>
          <w:color w:val="44546A" w:themeColor="text2"/>
          <w:sz w:val="32"/>
          <w:szCs w:val="32"/>
        </w:rPr>
        <w:t>8 et 9 septembre</w:t>
      </w:r>
      <w:r w:rsidR="00C80F5E" w:rsidRPr="00070309">
        <w:rPr>
          <w:b/>
          <w:color w:val="44546A" w:themeColor="text2"/>
          <w:sz w:val="32"/>
          <w:szCs w:val="32"/>
        </w:rPr>
        <w:t xml:space="preserve"> 20</w:t>
      </w:r>
      <w:r w:rsidR="00B658E0">
        <w:rPr>
          <w:b/>
          <w:color w:val="44546A" w:themeColor="text2"/>
          <w:sz w:val="32"/>
          <w:szCs w:val="32"/>
        </w:rPr>
        <w:t>21</w:t>
      </w:r>
      <w:r w:rsidR="00070309" w:rsidRPr="00070309">
        <w:rPr>
          <w:b/>
          <w:color w:val="44546A" w:themeColor="text2"/>
          <w:sz w:val="32"/>
          <w:szCs w:val="32"/>
        </w:rPr>
        <w:t>, Paris Porte de Versailles</w:t>
      </w:r>
      <w:r w:rsidR="002839E8">
        <w:rPr>
          <w:b/>
          <w:color w:val="44546A" w:themeColor="text2"/>
          <w:sz w:val="32"/>
          <w:szCs w:val="32"/>
        </w:rPr>
        <w:t xml:space="preserve"> </w:t>
      </w:r>
      <w:r w:rsidR="002839E8" w:rsidRPr="002839E8">
        <w:rPr>
          <w:b/>
          <w:color w:val="44546A" w:themeColor="text2"/>
          <w:sz w:val="24"/>
          <w:szCs w:val="32"/>
        </w:rPr>
        <w:t>(à partir de 14h00)</w:t>
      </w:r>
    </w:p>
    <w:p w14:paraId="6CC9B409" w14:textId="77777777" w:rsidR="00F828CB" w:rsidRDefault="00F828CB" w:rsidP="00F828CB">
      <w:pPr>
        <w:pStyle w:val="Normal1"/>
        <w:jc w:val="center"/>
        <w:rPr>
          <w:rFonts w:asciiTheme="minorHAnsi" w:hAnsiTheme="minorHAnsi"/>
          <w:b/>
          <w:sz w:val="32"/>
          <w:szCs w:val="32"/>
        </w:rPr>
      </w:pPr>
    </w:p>
    <w:p w14:paraId="225478EB" w14:textId="77777777" w:rsidR="00BC11DF" w:rsidRDefault="00BC11DF" w:rsidP="00F828CB">
      <w:pPr>
        <w:pStyle w:val="Normal1"/>
        <w:jc w:val="center"/>
        <w:rPr>
          <w:rFonts w:asciiTheme="minorHAnsi" w:hAnsiTheme="minorHAnsi"/>
          <w:b/>
          <w:sz w:val="48"/>
          <w:szCs w:val="48"/>
        </w:rPr>
      </w:pPr>
    </w:p>
    <w:p w14:paraId="110CA01A" w14:textId="38E773DB" w:rsidR="00F828CB" w:rsidRPr="00BC11DF" w:rsidRDefault="00F828CB" w:rsidP="00BC11DF">
      <w:pPr>
        <w:pStyle w:val="Normal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jc w:val="center"/>
        <w:rPr>
          <w:rFonts w:asciiTheme="minorHAnsi" w:hAnsiTheme="minorHAnsi"/>
          <w:b/>
          <w:sz w:val="48"/>
          <w:szCs w:val="48"/>
        </w:rPr>
      </w:pPr>
      <w:r w:rsidRPr="00BC11DF">
        <w:rPr>
          <w:rFonts w:asciiTheme="minorHAnsi" w:hAnsiTheme="minorHAnsi"/>
          <w:b/>
          <w:sz w:val="48"/>
          <w:szCs w:val="48"/>
        </w:rPr>
        <w:t xml:space="preserve">Appel à communication I-Expo </w:t>
      </w:r>
      <w:r w:rsidR="00B108F9" w:rsidRPr="00BC11DF">
        <w:rPr>
          <w:rFonts w:asciiTheme="minorHAnsi" w:hAnsiTheme="minorHAnsi"/>
          <w:b/>
          <w:sz w:val="48"/>
          <w:szCs w:val="48"/>
        </w:rPr>
        <w:t>20</w:t>
      </w:r>
      <w:r w:rsidR="00886CE6" w:rsidRPr="00BC11DF">
        <w:rPr>
          <w:rFonts w:asciiTheme="minorHAnsi" w:hAnsiTheme="minorHAnsi"/>
          <w:b/>
          <w:sz w:val="48"/>
          <w:szCs w:val="48"/>
        </w:rPr>
        <w:t>21</w:t>
      </w:r>
    </w:p>
    <w:p w14:paraId="2C66CF67" w14:textId="77777777" w:rsidR="00F828CB" w:rsidRPr="00F828CB" w:rsidRDefault="00F828CB" w:rsidP="00BC1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cs="Helvetica"/>
          <w:b/>
          <w:i/>
          <w:sz w:val="32"/>
          <w:szCs w:val="32"/>
        </w:rPr>
      </w:pPr>
      <w:r w:rsidRPr="005858A9">
        <w:rPr>
          <w:rFonts w:cs="Helvetica"/>
          <w:b/>
          <w:i/>
          <w:sz w:val="32"/>
          <w:szCs w:val="32"/>
        </w:rPr>
        <w:t>A retourner</w:t>
      </w:r>
      <w:r w:rsidR="00A1453A">
        <w:rPr>
          <w:rFonts w:cs="Helvetica"/>
          <w:b/>
          <w:i/>
          <w:sz w:val="32"/>
          <w:szCs w:val="32"/>
        </w:rPr>
        <w:t xml:space="preserve"> à</w:t>
      </w:r>
      <w:r w:rsidRPr="005858A9">
        <w:rPr>
          <w:rFonts w:cs="Helvetica"/>
          <w:b/>
          <w:i/>
          <w:sz w:val="32"/>
          <w:szCs w:val="32"/>
        </w:rPr>
        <w:t xml:space="preserve"> </w:t>
      </w:r>
      <w:hyperlink r:id="rId9" w:history="1">
        <w:r w:rsidR="00A1453A" w:rsidRPr="00A1453A">
          <w:rPr>
            <w:rStyle w:val="Lienhypertexte"/>
            <w:rFonts w:cs="Helvetica"/>
            <w:b/>
            <w:i/>
            <w:sz w:val="32"/>
            <w:szCs w:val="32"/>
          </w:rPr>
          <w:t>conferences-iexpo@infoexpo.fr</w:t>
        </w:r>
      </w:hyperlink>
    </w:p>
    <w:p w14:paraId="7F2F609B" w14:textId="7AB6CF71" w:rsidR="00F828CB" w:rsidRDefault="00F828CB" w:rsidP="00BC11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color w:val="C00000"/>
          <w:sz w:val="32"/>
        </w:rPr>
      </w:pPr>
      <w:r w:rsidRPr="00A1453A">
        <w:rPr>
          <w:b/>
          <w:color w:val="C00000"/>
          <w:sz w:val="32"/>
        </w:rPr>
        <w:t xml:space="preserve">avant le </w:t>
      </w:r>
      <w:r w:rsidR="006971A3">
        <w:rPr>
          <w:b/>
          <w:color w:val="C00000"/>
          <w:sz w:val="32"/>
        </w:rPr>
        <w:t>10 juin</w:t>
      </w:r>
      <w:r w:rsidR="003C35F6">
        <w:rPr>
          <w:b/>
          <w:color w:val="C00000"/>
          <w:sz w:val="32"/>
        </w:rPr>
        <w:t xml:space="preserve"> 2021</w:t>
      </w:r>
    </w:p>
    <w:p w14:paraId="749FA972" w14:textId="2C34693C" w:rsidR="00BC11DF" w:rsidRDefault="00BC11DF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C00000"/>
          <w:sz w:val="32"/>
        </w:rPr>
      </w:pPr>
    </w:p>
    <w:p w14:paraId="71B5EF25" w14:textId="77777777" w:rsidR="00BC11DF" w:rsidRPr="00A1453A" w:rsidRDefault="00BC11DF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color w:val="C00000"/>
          <w:sz w:val="32"/>
        </w:rPr>
      </w:pPr>
    </w:p>
    <w:p w14:paraId="579A115E" w14:textId="77777777" w:rsidR="00F828CB" w:rsidRPr="005858A9" w:rsidRDefault="00F828CB" w:rsidP="00F828C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Helvetica"/>
          <w:b/>
          <w:i/>
        </w:rPr>
      </w:pPr>
    </w:p>
    <w:p w14:paraId="4C99351D" w14:textId="77777777" w:rsidR="00F828CB" w:rsidRPr="009C22DD" w:rsidRDefault="00F828CB" w:rsidP="009C22D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i/>
          <w:color w:val="000000"/>
        </w:rPr>
      </w:pPr>
    </w:p>
    <w:p w14:paraId="2C977DF1" w14:textId="7746B385" w:rsidR="009C22DD" w:rsidRPr="00D942BC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E36C0A"/>
        </w:rPr>
      </w:pPr>
      <w:r w:rsidRPr="00D942BC">
        <w:rPr>
          <w:rFonts w:ascii="Helvetica" w:hAnsi="Helvetica" w:cs="Helvetica"/>
          <w:b/>
          <w:i/>
          <w:color w:val="548DD4"/>
          <w:u w:val="single"/>
        </w:rPr>
        <w:t>Des tables rondes</w:t>
      </w:r>
      <w:r w:rsidRPr="00D942BC">
        <w:rPr>
          <w:rFonts w:ascii="Helvetica" w:hAnsi="Helvetica" w:cs="Helvetica"/>
          <w:b/>
          <w:i/>
          <w:color w:val="E36C0A"/>
        </w:rPr>
        <w:t xml:space="preserve"> </w:t>
      </w:r>
      <w:r w:rsidRPr="00D942BC">
        <w:rPr>
          <w:rFonts w:ascii="Helvetica" w:hAnsi="Helvetica" w:cs="Helvetica"/>
          <w:i/>
          <w:color w:val="000000"/>
        </w:rPr>
        <w:t xml:space="preserve">de </w:t>
      </w:r>
      <w:r>
        <w:rPr>
          <w:rFonts w:ascii="Helvetica" w:hAnsi="Helvetica" w:cs="Helvetica"/>
          <w:i/>
          <w:color w:val="000000"/>
        </w:rPr>
        <w:t>1h00, débats animés par un</w:t>
      </w:r>
      <w:r w:rsidRPr="00D942BC">
        <w:rPr>
          <w:rFonts w:ascii="Helvetica" w:hAnsi="Helvetica" w:cs="Helvetica"/>
          <w:i/>
          <w:color w:val="000000"/>
        </w:rPr>
        <w:t xml:space="preserve"> journaliste</w:t>
      </w:r>
      <w:r w:rsidR="00B108F9">
        <w:rPr>
          <w:rFonts w:ascii="Helvetica" w:hAnsi="Helvetica" w:cs="Helvetica"/>
          <w:i/>
          <w:color w:val="000000"/>
        </w:rPr>
        <w:t xml:space="preserve"> ou un expert reconnu</w:t>
      </w:r>
      <w:r>
        <w:rPr>
          <w:rFonts w:ascii="Helvetica" w:hAnsi="Helvetica" w:cs="Helvetica"/>
          <w:i/>
          <w:color w:val="000000"/>
        </w:rPr>
        <w:t>,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consacrés</w:t>
      </w:r>
      <w:r w:rsidRPr="00D942BC">
        <w:rPr>
          <w:rFonts w:ascii="Helvetica" w:hAnsi="Helvetica" w:cs="Helvetica"/>
          <w:i/>
          <w:color w:val="000000"/>
        </w:rPr>
        <w:t xml:space="preserve"> </w:t>
      </w:r>
      <w:r>
        <w:rPr>
          <w:rFonts w:ascii="Helvetica" w:hAnsi="Helvetica" w:cs="Helvetica"/>
          <w:i/>
          <w:color w:val="000000"/>
        </w:rPr>
        <w:t>aux retours</w:t>
      </w:r>
      <w:r w:rsidRPr="00D942BC">
        <w:rPr>
          <w:rFonts w:ascii="Helvetica" w:hAnsi="Helvetica" w:cs="Helvetica"/>
          <w:i/>
          <w:color w:val="000000"/>
        </w:rPr>
        <w:t xml:space="preserve"> d’</w:t>
      </w:r>
      <w:r>
        <w:rPr>
          <w:rFonts w:ascii="Helvetica" w:hAnsi="Helvetica" w:cs="Helvetica"/>
          <w:i/>
          <w:color w:val="000000"/>
        </w:rPr>
        <w:t>expérience des entreprises-clientes</w:t>
      </w:r>
      <w:r w:rsidRPr="00D942BC">
        <w:rPr>
          <w:rFonts w:ascii="Helvetica" w:hAnsi="Helvetica" w:cs="Helvetica"/>
          <w:i/>
          <w:color w:val="000000"/>
        </w:rPr>
        <w:t xml:space="preserve"> et </w:t>
      </w:r>
      <w:r>
        <w:rPr>
          <w:rFonts w:ascii="Helvetica" w:hAnsi="Helvetica" w:cs="Helvetica"/>
          <w:i/>
          <w:color w:val="000000"/>
        </w:rPr>
        <w:t>au partage de</w:t>
      </w:r>
      <w:r w:rsidRPr="00D942BC">
        <w:rPr>
          <w:rFonts w:ascii="Helvetica" w:hAnsi="Helvetica" w:cs="Helvetica"/>
          <w:i/>
          <w:color w:val="000000"/>
        </w:rPr>
        <w:t xml:space="preserve"> bonnes pratiques </w:t>
      </w:r>
    </w:p>
    <w:p w14:paraId="4AC74950" w14:textId="77777777" w:rsidR="009C22DD" w:rsidRPr="009C22DD" w:rsidRDefault="009C22DD" w:rsidP="009C22D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C22DD">
        <w:rPr>
          <w:rFonts w:ascii="Helvetica" w:hAnsi="Helvetica" w:cs="Helvetica"/>
          <w:i/>
          <w:color w:val="000000"/>
        </w:rPr>
        <w:t xml:space="preserve">L’objectif des conférences est d’apporter aux auditeurs des « retours d’expérience utilisateurs », du conseil et de l’expertise. </w:t>
      </w:r>
    </w:p>
    <w:p w14:paraId="61B13B68" w14:textId="71E5472E" w:rsidR="00D405CF" w:rsidRDefault="00D405CF" w:rsidP="00D405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 w:rsidRPr="00932CDD">
        <w:rPr>
          <w:rFonts w:ascii="Helvetica" w:hAnsi="Helvetica" w:cs="Helvetica"/>
          <w:i/>
          <w:color w:val="000000"/>
        </w:rPr>
        <w:t>Les propositions de participation des sociétés exposantes assorties de témoignages d’utilisateurs, de présentations de cas pratiques, de retours d'expérience seront privilégiées. Les propositions retenues de sociétés non</w:t>
      </w:r>
      <w:r>
        <w:rPr>
          <w:rFonts w:ascii="Helvetica" w:hAnsi="Helvetica" w:cs="Helvetica"/>
          <w:i/>
          <w:color w:val="000000"/>
        </w:rPr>
        <w:t>-</w:t>
      </w:r>
      <w:r w:rsidRPr="00932CDD">
        <w:rPr>
          <w:rFonts w:ascii="Helvetica" w:hAnsi="Helvetica" w:cs="Helvetica"/>
          <w:i/>
          <w:color w:val="000000"/>
        </w:rPr>
        <w:t>exposantes donneront lieu à des frais de sponsoring.</w:t>
      </w:r>
    </w:p>
    <w:p w14:paraId="706DA910" w14:textId="77777777" w:rsidR="009C22DD" w:rsidRDefault="009C22DD" w:rsidP="00D405CF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39FBBF1A" w14:textId="77777777" w:rsidR="00B108F9" w:rsidRDefault="00B108F9" w:rsidP="009C22DD">
      <w:pPr>
        <w:jc w:val="center"/>
        <w:rPr>
          <w:rFonts w:ascii="Times_New_Roman_Gras_Italique09" w:hAnsi="Times_New_Roman_Gras_Italique09" w:cs="Times_New_Roman_Gras_Italique09"/>
          <w:color w:val="000000"/>
          <w:sz w:val="23"/>
          <w:szCs w:val="23"/>
        </w:rPr>
      </w:pPr>
    </w:p>
    <w:p w14:paraId="4767D7D4" w14:textId="7AA96D5A" w:rsidR="009C22DD" w:rsidRPr="00BC11DF" w:rsidRDefault="009C22DD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Helvetica" w:hAnsi="Helvetica" w:cs="Helvetica"/>
          <w:i/>
          <w:color w:val="990000"/>
          <w:sz w:val="18"/>
          <w:szCs w:val="32"/>
        </w:rPr>
      </w:pPr>
      <w:r w:rsidRPr="00BC11DF">
        <w:rPr>
          <w:rFonts w:ascii="Helvetica" w:hAnsi="Helvetica" w:cs="Helvetica"/>
          <w:b/>
          <w:color w:val="990000"/>
          <w:sz w:val="32"/>
          <w:szCs w:val="32"/>
        </w:rPr>
        <w:lastRenderedPageBreak/>
        <w:t>A</w:t>
      </w:r>
      <w:r w:rsidRPr="00BC11DF">
        <w:rPr>
          <w:b/>
          <w:color w:val="990000"/>
          <w:sz w:val="32"/>
          <w:szCs w:val="32"/>
        </w:rPr>
        <w:t>ppel à communication prise de parole en conférence</w:t>
      </w:r>
      <w:r w:rsidR="00912238" w:rsidRPr="00BC11DF">
        <w:rPr>
          <w:b/>
          <w:color w:val="990000"/>
          <w:sz w:val="32"/>
          <w:szCs w:val="32"/>
        </w:rPr>
        <w:t xml:space="preserve"> </w:t>
      </w:r>
      <w:r w:rsidR="00BC11DF" w:rsidRPr="00BC11DF">
        <w:rPr>
          <w:b/>
          <w:color w:val="990000"/>
          <w:sz w:val="32"/>
          <w:szCs w:val="32"/>
        </w:rPr>
        <w:t xml:space="preserve">I-EXPO </w:t>
      </w:r>
      <w:r w:rsidR="00912238" w:rsidRPr="00BC11DF">
        <w:rPr>
          <w:b/>
          <w:color w:val="990000"/>
          <w:sz w:val="32"/>
          <w:szCs w:val="32"/>
        </w:rPr>
        <w:t>2021</w:t>
      </w:r>
    </w:p>
    <w:p w14:paraId="0B1D3A54" w14:textId="77777777" w:rsidR="00912238" w:rsidRDefault="00912238" w:rsidP="00912238">
      <w:pPr>
        <w:rPr>
          <w:rFonts w:ascii="Helvetica" w:hAnsi="Helvetica" w:cs="Helvetica"/>
          <w:i/>
          <w:color w:val="000000"/>
          <w:sz w:val="18"/>
          <w:szCs w:val="32"/>
        </w:rPr>
      </w:pPr>
    </w:p>
    <w:p w14:paraId="490844EB" w14:textId="77777777" w:rsidR="00912238" w:rsidRPr="00BC11DF" w:rsidRDefault="00912238" w:rsidP="00912238">
      <w:pPr>
        <w:rPr>
          <w:rFonts w:ascii="Helvetica" w:hAnsi="Helvetica" w:cs="Helvetica"/>
          <w:i/>
          <w:color w:val="000000"/>
          <w:sz w:val="18"/>
          <w:szCs w:val="32"/>
          <w:u w:val="single"/>
        </w:rPr>
      </w:pPr>
      <w:r w:rsidRPr="00BC11DF">
        <w:rPr>
          <w:rFonts w:ascii="Helvetica" w:hAnsi="Helvetica" w:cs="Helvetica"/>
          <w:i/>
          <w:color w:val="000000"/>
          <w:sz w:val="18"/>
          <w:szCs w:val="32"/>
          <w:u w:val="single"/>
        </w:rPr>
        <w:t>Informations importantes</w:t>
      </w:r>
      <w:r w:rsidR="009C22DD" w:rsidRPr="00BC11DF">
        <w:rPr>
          <w:rFonts w:ascii="Helvetica" w:hAnsi="Helvetica" w:cs="Helvetica"/>
          <w:i/>
          <w:color w:val="000000"/>
          <w:sz w:val="18"/>
          <w:szCs w:val="32"/>
          <w:u w:val="single"/>
        </w:rPr>
        <w:t xml:space="preserve"> : </w:t>
      </w:r>
    </w:p>
    <w:p w14:paraId="110F42C4" w14:textId="4CFA6F98" w:rsidR="00912238" w:rsidRPr="00912238" w:rsidRDefault="009C22DD" w:rsidP="00912238">
      <w:p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>La programmation exacte de chaque conférence (jour, horaire) sera arrêtée d’ici au 0</w:t>
      </w:r>
      <w:r w:rsidR="00B108F9"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>5</w:t>
      </w:r>
      <w:r w:rsidR="003C35F6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juillet</w:t>
      </w:r>
      <w:r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20</w:t>
      </w:r>
      <w:r w:rsidR="00B658E0"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>21</w:t>
      </w:r>
      <w:r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>.</w:t>
      </w:r>
      <w:r w:rsidR="00134339" w:rsidRPr="00912238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 </w:t>
      </w:r>
    </w:p>
    <w:p w14:paraId="1C8DFDF0" w14:textId="77777777" w:rsidR="00912238" w:rsidRDefault="00134339" w:rsidP="00912238">
      <w:p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 w:rsidRPr="00134339"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La formulation des sujets pourra être modifiée par l’organisateur. </w:t>
      </w:r>
    </w:p>
    <w:p w14:paraId="75CFA9D1" w14:textId="09DDC9A9" w:rsidR="009C22DD" w:rsidRPr="00134339" w:rsidRDefault="00912238" w:rsidP="00912238">
      <w:pPr>
        <w:rPr>
          <w:rFonts w:ascii="Helvetica" w:hAnsi="Helvetica" w:cs="Helvetica"/>
          <w:b/>
          <w:bCs/>
          <w:i/>
          <w:color w:val="000000"/>
          <w:sz w:val="18"/>
          <w:szCs w:val="32"/>
        </w:rPr>
      </w:pPr>
      <w:r>
        <w:rPr>
          <w:rFonts w:ascii="Helvetica" w:hAnsi="Helvetica" w:cs="Helvetica"/>
          <w:b/>
          <w:bCs/>
          <w:i/>
          <w:color w:val="000000"/>
          <w:sz w:val="18"/>
          <w:szCs w:val="32"/>
        </w:rPr>
        <w:t xml:space="preserve">Nous vous proposons 10 sujets mais 8 tables rondes seront organisées. </w:t>
      </w:r>
    </w:p>
    <w:p w14:paraId="08D90D7A" w14:textId="5D48C535" w:rsidR="00912238" w:rsidRDefault="00912238" w:rsidP="00912238">
      <w:pPr>
        <w:rPr>
          <w:b/>
          <w:sz w:val="32"/>
          <w:szCs w:val="32"/>
        </w:rPr>
      </w:pPr>
    </w:p>
    <w:p w14:paraId="4BC27A4A" w14:textId="6D388236" w:rsidR="00912238" w:rsidRPr="00912238" w:rsidRDefault="00912238" w:rsidP="00912238">
      <w:pPr>
        <w:jc w:val="center"/>
        <w:rPr>
          <w:b/>
          <w:sz w:val="32"/>
          <w:szCs w:val="32"/>
          <w:u w:val="single"/>
        </w:rPr>
      </w:pPr>
      <w:r w:rsidRPr="00912238">
        <w:rPr>
          <w:b/>
          <w:sz w:val="32"/>
          <w:szCs w:val="32"/>
          <w:u w:val="single"/>
        </w:rPr>
        <w:t>Tables rondes :</w:t>
      </w:r>
    </w:p>
    <w:p w14:paraId="3AB2B3E8" w14:textId="77777777" w:rsidR="009C22DD" w:rsidRDefault="009C22DD" w:rsidP="00AB2B6A">
      <w:pPr>
        <w:jc w:val="both"/>
        <w:rPr>
          <w:b/>
          <w:color w:val="960003"/>
        </w:rPr>
      </w:pPr>
    </w:p>
    <w:p w14:paraId="4393E21A" w14:textId="627F333E" w:rsidR="00B658E0" w:rsidRPr="00912238" w:rsidRDefault="007622CE" w:rsidP="00AB2B6A">
      <w:pPr>
        <w:jc w:val="both"/>
        <w:rPr>
          <w:b/>
          <w:color w:val="990000"/>
        </w:rPr>
      </w:pPr>
      <w:r w:rsidRPr="00912238">
        <w:rPr>
          <w:b/>
          <w:color w:val="990000"/>
        </w:rPr>
        <w:t>Table ronde 1 : table ronde inaugurale</w:t>
      </w:r>
    </w:p>
    <w:p w14:paraId="3315CD57" w14:textId="139F668C" w:rsidR="00E309FF" w:rsidRDefault="00BB2D8E" w:rsidP="00134339">
      <w:pPr>
        <w:rPr>
          <w:b/>
          <w:color w:val="990000"/>
        </w:rPr>
      </w:pPr>
      <w:r>
        <w:rPr>
          <w:b/>
          <w:color w:val="990000"/>
        </w:rPr>
        <w:t>C</w:t>
      </w:r>
      <w:r w:rsidR="00133686">
        <w:rPr>
          <w:b/>
          <w:color w:val="990000"/>
        </w:rPr>
        <w:t xml:space="preserve">ovid-19 </w:t>
      </w:r>
      <w:r w:rsidR="00E309FF">
        <w:rPr>
          <w:b/>
          <w:color w:val="990000"/>
        </w:rPr>
        <w:t xml:space="preserve">et monde d’après </w:t>
      </w:r>
      <w:r w:rsidR="00886CE6" w:rsidRPr="00912238">
        <w:rPr>
          <w:b/>
          <w:color w:val="990000"/>
        </w:rPr>
        <w:t xml:space="preserve">: quels impacts sur les processus d’information et </w:t>
      </w:r>
      <w:r>
        <w:rPr>
          <w:b/>
          <w:color w:val="990000"/>
        </w:rPr>
        <w:t>métiers</w:t>
      </w:r>
      <w:r w:rsidR="00886CE6" w:rsidRPr="00912238">
        <w:rPr>
          <w:b/>
          <w:color w:val="990000"/>
        </w:rPr>
        <w:t xml:space="preserve"> de l’</w:t>
      </w:r>
      <w:r w:rsidR="00367A74">
        <w:rPr>
          <w:b/>
          <w:color w:val="990000"/>
        </w:rPr>
        <w:t>information</w:t>
      </w:r>
      <w:r w:rsidR="00886CE6" w:rsidRPr="00912238">
        <w:rPr>
          <w:b/>
          <w:color w:val="990000"/>
        </w:rPr>
        <w:t xml:space="preserve"> ? </w:t>
      </w:r>
      <w:r w:rsidR="00367A74">
        <w:rPr>
          <w:b/>
          <w:color w:val="990000"/>
        </w:rPr>
        <w:t xml:space="preserve"> </w:t>
      </w:r>
      <w:r w:rsidR="00886CE6" w:rsidRPr="00367A74">
        <w:rPr>
          <w:b/>
          <w:color w:val="990000"/>
        </w:rPr>
        <w:t>Quelle nouvelle stratégie de gouvernance de l’information</w:t>
      </w:r>
      <w:r w:rsidR="00134339" w:rsidRPr="00367A74">
        <w:rPr>
          <w:b/>
          <w:color w:val="990000"/>
        </w:rPr>
        <w:t xml:space="preserve"> et de veil</w:t>
      </w:r>
      <w:r w:rsidR="00912238" w:rsidRPr="00367A74">
        <w:rPr>
          <w:b/>
          <w:color w:val="990000"/>
        </w:rPr>
        <w:t xml:space="preserve">le </w:t>
      </w:r>
      <w:r w:rsidR="00367A74" w:rsidRPr="00367A74">
        <w:rPr>
          <w:b/>
          <w:color w:val="990000"/>
        </w:rPr>
        <w:t xml:space="preserve">dans </w:t>
      </w:r>
      <w:r w:rsidR="00367A74" w:rsidRPr="00912238">
        <w:rPr>
          <w:b/>
          <w:color w:val="990000"/>
        </w:rPr>
        <w:t>un monde très incertain et complexe</w:t>
      </w:r>
      <w:r w:rsidR="00367A74">
        <w:rPr>
          <w:b/>
          <w:color w:val="990000"/>
        </w:rPr>
        <w:t xml:space="preserve"> </w:t>
      </w:r>
      <w:r w:rsidR="00367A74" w:rsidRPr="00367A74">
        <w:rPr>
          <w:b/>
          <w:color w:val="990000"/>
        </w:rPr>
        <w:t>?</w:t>
      </w:r>
    </w:p>
    <w:p w14:paraId="4C9725C1" w14:textId="77777777" w:rsidR="004F2EF7" w:rsidRDefault="004F2EF7" w:rsidP="009C22DD">
      <w:pPr>
        <w:spacing w:line="480" w:lineRule="auto"/>
        <w:rPr>
          <w:b/>
          <w:color w:val="990000"/>
        </w:rPr>
      </w:pPr>
    </w:p>
    <w:p w14:paraId="1C3C0529" w14:textId="36A0A999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59EC252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7691A81D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0" w:name="_Hlk532818841"/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bookmarkEnd w:id="0"/>
    <w:p w14:paraId="4CEB690E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7E2A1620" w14:textId="77777777" w:rsidR="00B108F9" w:rsidRDefault="00352332" w:rsidP="00B10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bookmarkStart w:id="1" w:name="_Hlk532818881"/>
      <w:r>
        <w:t>Résumé de l’intervention proposée</w:t>
      </w:r>
      <w:r w:rsidR="00B108F9">
        <w:t>: …………………………………………………………………………………………</w:t>
      </w:r>
      <w:r>
        <w:t>………..</w:t>
      </w:r>
    </w:p>
    <w:p w14:paraId="2F9FB3E0" w14:textId="29BADAD6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06A108C" w14:textId="0BED25FD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bookmarkStart w:id="2" w:name="_Hlk57624811"/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bookmarkEnd w:id="1"/>
    <w:bookmarkEnd w:id="2"/>
    <w:p w14:paraId="5A3C5DE0" w14:textId="77777777" w:rsidR="00912238" w:rsidRDefault="00912238" w:rsidP="00AB2B6A">
      <w:pPr>
        <w:jc w:val="both"/>
        <w:rPr>
          <w:b/>
          <w:color w:val="960003"/>
        </w:rPr>
      </w:pPr>
    </w:p>
    <w:p w14:paraId="34E6161B" w14:textId="04FF8921" w:rsidR="007622CE" w:rsidRDefault="007622CE" w:rsidP="00AB2B6A">
      <w:pPr>
        <w:jc w:val="both"/>
        <w:rPr>
          <w:b/>
          <w:color w:val="960003"/>
        </w:rPr>
      </w:pPr>
      <w:r w:rsidRPr="00070309">
        <w:rPr>
          <w:b/>
          <w:color w:val="960003"/>
        </w:rPr>
        <w:t xml:space="preserve">Table ronde 2 : </w:t>
      </w:r>
    </w:p>
    <w:p w14:paraId="3AC1C8C5" w14:textId="31D963DD" w:rsidR="00134339" w:rsidRDefault="00886CE6" w:rsidP="00AB2B6A">
      <w:pPr>
        <w:jc w:val="both"/>
        <w:rPr>
          <w:b/>
          <w:color w:val="9E0000"/>
        </w:rPr>
      </w:pPr>
      <w:r>
        <w:rPr>
          <w:b/>
          <w:color w:val="9E0000"/>
        </w:rPr>
        <w:t xml:space="preserve">Comment </w:t>
      </w:r>
      <w:r w:rsidR="00BB2D8E">
        <w:rPr>
          <w:b/>
          <w:color w:val="9E0000"/>
        </w:rPr>
        <w:t xml:space="preserve">les datas et </w:t>
      </w:r>
      <w:r>
        <w:rPr>
          <w:b/>
          <w:color w:val="9E0000"/>
        </w:rPr>
        <w:t>l’Intelligence Artificielle transforme les processus d’information, d’intelligence stratégique, de veille</w:t>
      </w:r>
      <w:r w:rsidR="00C538B8">
        <w:rPr>
          <w:b/>
          <w:color w:val="9E0000"/>
        </w:rPr>
        <w:t xml:space="preserve"> ? </w:t>
      </w:r>
      <w:r w:rsidR="00F02C44">
        <w:rPr>
          <w:b/>
          <w:color w:val="9E0000"/>
        </w:rPr>
        <w:t>Comment en tirer profit</w:t>
      </w:r>
      <w:r w:rsidR="00134339">
        <w:rPr>
          <w:b/>
          <w:color w:val="9E0000"/>
        </w:rPr>
        <w:t xml:space="preserve"> pour mieux traiter et analyser les informations</w:t>
      </w:r>
      <w:r w:rsidR="00F02C44">
        <w:rPr>
          <w:b/>
          <w:color w:val="9E0000"/>
        </w:rPr>
        <w:t xml:space="preserve"> ? </w:t>
      </w:r>
    </w:p>
    <w:p w14:paraId="239A9682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7C8CBDC8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3E59A994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0CB596D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64326916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7CF65D8F" w14:textId="77777777" w:rsidR="00352332" w:rsidRPr="009C22DD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2703EB9" w14:textId="0AC17112" w:rsidR="00352332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758C325F" w14:textId="3E9804B1" w:rsidR="00912238" w:rsidRDefault="00912238" w:rsidP="00134339">
      <w:pPr>
        <w:tabs>
          <w:tab w:val="num" w:pos="720"/>
        </w:tabs>
        <w:jc w:val="both"/>
      </w:pPr>
    </w:p>
    <w:p w14:paraId="68F8D869" w14:textId="77777777" w:rsidR="003C35F6" w:rsidRDefault="003C35F6" w:rsidP="00134339">
      <w:pPr>
        <w:tabs>
          <w:tab w:val="num" w:pos="720"/>
        </w:tabs>
        <w:jc w:val="both"/>
      </w:pPr>
    </w:p>
    <w:p w14:paraId="3207896D" w14:textId="7C0C0E44" w:rsidR="00134339" w:rsidRPr="00912238" w:rsidRDefault="00134339" w:rsidP="00134339">
      <w:pPr>
        <w:tabs>
          <w:tab w:val="num" w:pos="720"/>
        </w:tabs>
        <w:jc w:val="both"/>
        <w:rPr>
          <w:b/>
          <w:bCs/>
          <w:color w:val="990000"/>
        </w:rPr>
      </w:pPr>
      <w:r w:rsidRPr="00912238">
        <w:rPr>
          <w:b/>
          <w:bCs/>
          <w:color w:val="990000"/>
        </w:rPr>
        <w:lastRenderedPageBreak/>
        <w:t xml:space="preserve">Table ronde 3 : </w:t>
      </w:r>
    </w:p>
    <w:p w14:paraId="662FDCE8" w14:textId="77777777" w:rsidR="00134339" w:rsidRPr="00912238" w:rsidRDefault="00134339" w:rsidP="00134339">
      <w:pPr>
        <w:tabs>
          <w:tab w:val="num" w:pos="720"/>
        </w:tabs>
        <w:jc w:val="both"/>
        <w:rPr>
          <w:b/>
          <w:bCs/>
          <w:color w:val="990000"/>
        </w:rPr>
      </w:pPr>
      <w:r w:rsidRPr="00912238">
        <w:rPr>
          <w:b/>
          <w:bCs/>
          <w:color w:val="990000"/>
        </w:rPr>
        <w:t xml:space="preserve">Web Mining, …. : comment exploiter et analyser la multitude d’informations et de données du big data pour votre veille ? </w:t>
      </w:r>
    </w:p>
    <w:p w14:paraId="553AA6F7" w14:textId="77777777" w:rsidR="00134339" w:rsidRPr="001E3001" w:rsidRDefault="00134339" w:rsidP="00134339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6244725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78CA221E" w14:textId="77777777" w:rsidR="00134339" w:rsidRPr="009C22DD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7D8BC444" w14:textId="661524EB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54364A39" w14:textId="738EB232" w:rsidR="00912238" w:rsidRDefault="00912238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3" w:name="_Hlk57624260"/>
      <w:r>
        <w:t>Tél : …........................................................................................................................................................</w:t>
      </w:r>
    </w:p>
    <w:bookmarkEnd w:id="3"/>
    <w:p w14:paraId="75F57024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63DC16A1" w14:textId="3A1B77BC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33BE9930" w14:textId="2902C049" w:rsidR="00134339" w:rsidRPr="00367A74" w:rsidRDefault="00BC11DF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0AEBC1D6" w14:textId="77777777" w:rsidR="00912238" w:rsidRDefault="00912238" w:rsidP="00AB2B6A">
      <w:pPr>
        <w:jc w:val="both"/>
        <w:rPr>
          <w:b/>
          <w:color w:val="960003"/>
        </w:rPr>
      </w:pPr>
    </w:p>
    <w:p w14:paraId="13886C74" w14:textId="63BE0D15" w:rsidR="00776635" w:rsidRPr="00912238" w:rsidRDefault="00776635" w:rsidP="00AB2B6A">
      <w:pPr>
        <w:jc w:val="both"/>
        <w:rPr>
          <w:b/>
          <w:color w:val="990000"/>
        </w:rPr>
      </w:pPr>
      <w:r w:rsidRPr="00912238">
        <w:rPr>
          <w:b/>
          <w:color w:val="990000"/>
        </w:rPr>
        <w:t xml:space="preserve">Table ronde </w:t>
      </w:r>
      <w:r w:rsidR="00134339" w:rsidRPr="00912238">
        <w:rPr>
          <w:b/>
          <w:color w:val="990000"/>
        </w:rPr>
        <w:t>4</w:t>
      </w:r>
      <w:r w:rsidRPr="00912238">
        <w:rPr>
          <w:b/>
          <w:color w:val="990000"/>
        </w:rPr>
        <w:t xml:space="preserve"> : </w:t>
      </w:r>
    </w:p>
    <w:p w14:paraId="76A94ACC" w14:textId="4312480F" w:rsidR="00B108F9" w:rsidRPr="00912238" w:rsidRDefault="00B108F9" w:rsidP="00912238">
      <w:pPr>
        <w:rPr>
          <w:b/>
          <w:color w:val="990000"/>
        </w:rPr>
      </w:pPr>
      <w:r w:rsidRPr="00912238">
        <w:rPr>
          <w:b/>
          <w:color w:val="990000"/>
        </w:rPr>
        <w:t xml:space="preserve">Datavisualisation, </w:t>
      </w:r>
      <w:r w:rsidR="00886CE6" w:rsidRPr="00912238">
        <w:rPr>
          <w:b/>
          <w:color w:val="990000"/>
        </w:rPr>
        <w:t xml:space="preserve">automatisation des </w:t>
      </w:r>
      <w:r w:rsidRPr="00912238">
        <w:rPr>
          <w:b/>
          <w:color w:val="990000"/>
        </w:rPr>
        <w:t>livrables</w:t>
      </w:r>
      <w:r w:rsidR="00B754A7" w:rsidRPr="00912238">
        <w:rPr>
          <w:b/>
          <w:color w:val="990000"/>
        </w:rPr>
        <w:t>, mobile first</w:t>
      </w:r>
      <w:r w:rsidR="00134339" w:rsidRPr="00912238">
        <w:rPr>
          <w:b/>
          <w:color w:val="990000"/>
        </w:rPr>
        <w:t>, expérience utilisateur</w:t>
      </w:r>
      <w:r w:rsidR="00B754A7" w:rsidRPr="00912238">
        <w:rPr>
          <w:b/>
          <w:color w:val="990000"/>
        </w:rPr>
        <w:t xml:space="preserve"> </w:t>
      </w:r>
      <w:r w:rsidRPr="00912238">
        <w:rPr>
          <w:b/>
          <w:color w:val="990000"/>
        </w:rPr>
        <w:t xml:space="preserve">…:  </w:t>
      </w:r>
      <w:r w:rsidR="00886CE6" w:rsidRPr="00912238">
        <w:rPr>
          <w:b/>
          <w:color w:val="990000"/>
        </w:rPr>
        <w:t xml:space="preserve">mieux valoriser les résultats de votre veille </w:t>
      </w:r>
      <w:r w:rsidRPr="00912238">
        <w:rPr>
          <w:b/>
          <w:color w:val="990000"/>
        </w:rPr>
        <w:t>pour accélérer la prise de décision stratégique</w:t>
      </w:r>
      <w:r w:rsidR="00455B65" w:rsidRPr="00912238">
        <w:rPr>
          <w:b/>
          <w:color w:val="990000"/>
        </w:rPr>
        <w:t xml:space="preserve"> </w:t>
      </w:r>
    </w:p>
    <w:p w14:paraId="57A7785B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4EC12BD3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63BB25A7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DA05601" w14:textId="69323ECA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479FAEAA" w14:textId="05B03001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2B103224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27605763" w14:textId="358A7487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</w:t>
      </w:r>
    </w:p>
    <w:p w14:paraId="1BA52FAB" w14:textId="3A1332D2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7EFDB87A" w14:textId="77777777" w:rsidR="00912238" w:rsidRDefault="00912238" w:rsidP="00AB2B6A">
      <w:pPr>
        <w:jc w:val="both"/>
      </w:pPr>
    </w:p>
    <w:p w14:paraId="7FF4A1F7" w14:textId="2D614F7A" w:rsidR="00776635" w:rsidRPr="00912238" w:rsidRDefault="00776635" w:rsidP="00AB2B6A">
      <w:pPr>
        <w:jc w:val="both"/>
        <w:rPr>
          <w:b/>
          <w:color w:val="990000"/>
        </w:rPr>
      </w:pPr>
      <w:r w:rsidRPr="00912238">
        <w:rPr>
          <w:b/>
          <w:color w:val="990000"/>
        </w:rPr>
        <w:t xml:space="preserve">Table ronde </w:t>
      </w:r>
      <w:r w:rsidR="00134339" w:rsidRPr="00912238">
        <w:rPr>
          <w:b/>
          <w:color w:val="990000"/>
        </w:rPr>
        <w:t>5</w:t>
      </w:r>
      <w:r w:rsidRPr="00912238">
        <w:rPr>
          <w:b/>
          <w:color w:val="990000"/>
        </w:rPr>
        <w:t xml:space="preserve"> : </w:t>
      </w:r>
    </w:p>
    <w:p w14:paraId="66F690BE" w14:textId="7BB1DBDE" w:rsidR="00B108F9" w:rsidRPr="00912238" w:rsidRDefault="00B108F9" w:rsidP="00B108F9">
      <w:pPr>
        <w:pStyle w:val="NormalWeb"/>
        <w:rPr>
          <w:rFonts w:asciiTheme="minorHAnsi" w:hAnsiTheme="minorHAnsi"/>
          <w:b/>
          <w:bCs/>
          <w:color w:val="990000"/>
          <w:sz w:val="22"/>
          <w:szCs w:val="22"/>
        </w:rPr>
      </w:pPr>
      <w:r w:rsidRPr="00912238">
        <w:rPr>
          <w:rFonts w:asciiTheme="minorHAnsi" w:hAnsiTheme="minorHAnsi"/>
          <w:b/>
          <w:color w:val="990000"/>
          <w:sz w:val="22"/>
          <w:szCs w:val="22"/>
        </w:rPr>
        <w:t>Social listening, e-réputation,</w:t>
      </w:r>
      <w:r w:rsidR="00946541" w:rsidRPr="00912238">
        <w:rPr>
          <w:rFonts w:asciiTheme="minorHAnsi" w:hAnsiTheme="minorHAnsi"/>
          <w:b/>
          <w:color w:val="990000"/>
          <w:sz w:val="22"/>
          <w:szCs w:val="22"/>
        </w:rPr>
        <w:t xml:space="preserve"> veille d’opin</w:t>
      </w:r>
      <w:r w:rsidR="00F02C44" w:rsidRPr="00912238">
        <w:rPr>
          <w:rFonts w:asciiTheme="minorHAnsi" w:hAnsiTheme="minorHAnsi"/>
          <w:b/>
          <w:color w:val="990000"/>
          <w:sz w:val="22"/>
          <w:szCs w:val="22"/>
        </w:rPr>
        <w:t>i</w:t>
      </w:r>
      <w:r w:rsidR="00946541" w:rsidRPr="00912238">
        <w:rPr>
          <w:rFonts w:asciiTheme="minorHAnsi" w:hAnsiTheme="minorHAnsi"/>
          <w:b/>
          <w:color w:val="990000"/>
          <w:sz w:val="22"/>
          <w:szCs w:val="22"/>
        </w:rPr>
        <w:t>on</w:t>
      </w:r>
      <w:r w:rsidR="00455B65" w:rsidRPr="00912238">
        <w:rPr>
          <w:rFonts w:asciiTheme="minorHAnsi" w:hAnsiTheme="minorHAnsi"/>
          <w:b/>
          <w:color w:val="990000"/>
          <w:sz w:val="22"/>
          <w:szCs w:val="22"/>
        </w:rPr>
        <w:t xml:space="preserve"> </w:t>
      </w:r>
      <w:r w:rsidRPr="00912238">
        <w:rPr>
          <w:rFonts w:asciiTheme="minorHAnsi" w:hAnsiTheme="minorHAnsi"/>
          <w:b/>
          <w:color w:val="990000"/>
          <w:sz w:val="22"/>
          <w:szCs w:val="22"/>
        </w:rPr>
        <w:t xml:space="preserve">: </w:t>
      </w:r>
      <w:r w:rsidR="00F02C44" w:rsidRPr="00912238">
        <w:rPr>
          <w:rFonts w:asciiTheme="minorHAnsi" w:hAnsiTheme="minorHAnsi"/>
          <w:b/>
          <w:color w:val="990000"/>
          <w:sz w:val="22"/>
          <w:szCs w:val="22"/>
        </w:rPr>
        <w:t>s</w:t>
      </w:r>
      <w:r w:rsidR="006B14C9" w:rsidRPr="00912238">
        <w:rPr>
          <w:rFonts w:asciiTheme="minorHAnsi" w:hAnsiTheme="minorHAnsi"/>
          <w:b/>
          <w:color w:val="990000"/>
          <w:sz w:val="22"/>
          <w:szCs w:val="22"/>
        </w:rPr>
        <w:t>tr</w:t>
      </w:r>
      <w:r w:rsidR="00946541" w:rsidRPr="00912238">
        <w:rPr>
          <w:rFonts w:asciiTheme="minorHAnsi" w:hAnsiTheme="minorHAnsi"/>
          <w:b/>
          <w:color w:val="990000"/>
          <w:sz w:val="22"/>
          <w:szCs w:val="22"/>
        </w:rPr>
        <w:t>at</w:t>
      </w:r>
      <w:r w:rsidR="006B14C9" w:rsidRPr="00912238">
        <w:rPr>
          <w:rFonts w:asciiTheme="minorHAnsi" w:hAnsiTheme="minorHAnsi"/>
          <w:b/>
          <w:color w:val="990000"/>
          <w:sz w:val="22"/>
          <w:szCs w:val="22"/>
        </w:rPr>
        <w:t>égie</w:t>
      </w:r>
      <w:r w:rsidR="00134339" w:rsidRPr="00912238">
        <w:rPr>
          <w:rFonts w:asciiTheme="minorHAnsi" w:hAnsiTheme="minorHAnsi"/>
          <w:b/>
          <w:color w:val="990000"/>
          <w:sz w:val="22"/>
          <w:szCs w:val="22"/>
        </w:rPr>
        <w:t>s</w:t>
      </w:r>
      <w:r w:rsidR="006B14C9" w:rsidRPr="00912238">
        <w:rPr>
          <w:rFonts w:asciiTheme="minorHAnsi" w:hAnsiTheme="minorHAnsi"/>
          <w:b/>
          <w:color w:val="990000"/>
          <w:sz w:val="22"/>
          <w:szCs w:val="22"/>
        </w:rPr>
        <w:t xml:space="preserve"> </w:t>
      </w:r>
      <w:r w:rsidR="00F02C44" w:rsidRPr="00912238">
        <w:rPr>
          <w:rFonts w:asciiTheme="minorHAnsi" w:hAnsiTheme="minorHAnsi"/>
          <w:b/>
          <w:color w:val="990000"/>
          <w:sz w:val="22"/>
          <w:szCs w:val="22"/>
        </w:rPr>
        <w:t xml:space="preserve">et meilleures pratiques </w:t>
      </w:r>
      <w:r w:rsidR="006B14C9" w:rsidRPr="00912238">
        <w:rPr>
          <w:rFonts w:asciiTheme="minorHAnsi" w:hAnsiTheme="minorHAnsi"/>
          <w:b/>
          <w:color w:val="990000"/>
          <w:sz w:val="22"/>
          <w:szCs w:val="22"/>
        </w:rPr>
        <w:t xml:space="preserve">pour </w:t>
      </w:r>
      <w:r w:rsidRPr="00912238">
        <w:rPr>
          <w:rFonts w:asciiTheme="minorHAnsi" w:hAnsiTheme="minorHAnsi"/>
          <w:b/>
          <w:bCs/>
          <w:color w:val="990000"/>
          <w:sz w:val="22"/>
          <w:szCs w:val="22"/>
        </w:rPr>
        <w:t xml:space="preserve">surveiller </w:t>
      </w:r>
      <w:r w:rsidR="00B754A7" w:rsidRPr="00912238">
        <w:rPr>
          <w:rFonts w:asciiTheme="minorHAnsi" w:hAnsiTheme="minorHAnsi"/>
          <w:b/>
          <w:bCs/>
          <w:color w:val="990000"/>
          <w:sz w:val="22"/>
          <w:szCs w:val="22"/>
        </w:rPr>
        <w:t>et analyser les infos d</w:t>
      </w:r>
      <w:r w:rsidRPr="00912238">
        <w:rPr>
          <w:rFonts w:asciiTheme="minorHAnsi" w:hAnsiTheme="minorHAnsi"/>
          <w:b/>
          <w:bCs/>
          <w:color w:val="990000"/>
          <w:sz w:val="22"/>
          <w:szCs w:val="22"/>
        </w:rPr>
        <w:t xml:space="preserve">es </w:t>
      </w:r>
      <w:r w:rsidR="00886CE6" w:rsidRPr="00912238">
        <w:rPr>
          <w:rFonts w:asciiTheme="minorHAnsi" w:hAnsiTheme="minorHAnsi"/>
          <w:b/>
          <w:bCs/>
          <w:color w:val="990000"/>
          <w:sz w:val="22"/>
          <w:szCs w:val="22"/>
        </w:rPr>
        <w:t>médias sociaux</w:t>
      </w:r>
      <w:r w:rsidR="00946541" w:rsidRPr="00912238">
        <w:rPr>
          <w:rFonts w:asciiTheme="minorHAnsi" w:hAnsiTheme="minorHAnsi"/>
          <w:b/>
          <w:bCs/>
          <w:color w:val="990000"/>
          <w:sz w:val="22"/>
          <w:szCs w:val="22"/>
        </w:rPr>
        <w:t xml:space="preserve"> et </w:t>
      </w:r>
      <w:r w:rsidR="0007788F" w:rsidRPr="00912238">
        <w:rPr>
          <w:rFonts w:asciiTheme="minorHAnsi" w:hAnsiTheme="minorHAnsi"/>
          <w:b/>
          <w:bCs/>
          <w:color w:val="990000"/>
          <w:sz w:val="22"/>
          <w:szCs w:val="22"/>
        </w:rPr>
        <w:t>du</w:t>
      </w:r>
      <w:r w:rsidR="00946541" w:rsidRPr="00912238">
        <w:rPr>
          <w:rFonts w:asciiTheme="minorHAnsi" w:hAnsiTheme="minorHAnsi"/>
          <w:b/>
          <w:bCs/>
          <w:color w:val="990000"/>
          <w:sz w:val="22"/>
          <w:szCs w:val="22"/>
        </w:rPr>
        <w:t xml:space="preserve"> web </w:t>
      </w:r>
      <w:r w:rsidR="0007788F" w:rsidRPr="00912238">
        <w:rPr>
          <w:rFonts w:asciiTheme="minorHAnsi" w:hAnsiTheme="minorHAnsi"/>
          <w:b/>
          <w:bCs/>
          <w:color w:val="990000"/>
          <w:sz w:val="22"/>
          <w:szCs w:val="22"/>
        </w:rPr>
        <w:t>(dont le dark web)</w:t>
      </w:r>
    </w:p>
    <w:p w14:paraId="08D0A25A" w14:textId="77777777" w:rsidR="00946541" w:rsidRDefault="00946541" w:rsidP="00946541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NOUS SOUHAITERIONS PROPOSER UN INTERVENANT POUR CE THEME </w:t>
      </w:r>
    </w:p>
    <w:p w14:paraId="46F10A05" w14:textId="7777777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Nom/Prénom du conférencier : </w:t>
      </w:r>
    </w:p>
    <w:p w14:paraId="281A4BEB" w14:textId="7777777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3DF31A4" w14:textId="532E54C7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Fonction :……………………………………………………….e-mail direct : ……………………….……………………………………</w:t>
      </w:r>
    </w:p>
    <w:p w14:paraId="33773BE6" w14:textId="420C08B7" w:rsidR="00912238" w:rsidRDefault="00912238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74802E0D" w14:textId="0D9170BE" w:rsidR="00946541" w:rsidRDefault="00946541" w:rsidP="00946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1F9EE352" w14:textId="06EA61C8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697EC4CD" w14:textId="56597623" w:rsidR="00912238" w:rsidRDefault="00912238" w:rsidP="00B108F9">
      <w:pPr>
        <w:jc w:val="both"/>
        <w:rPr>
          <w:b/>
          <w:color w:val="990000"/>
        </w:rPr>
      </w:pPr>
    </w:p>
    <w:p w14:paraId="41160B16" w14:textId="77777777" w:rsidR="00367A74" w:rsidRDefault="00367A74" w:rsidP="00B108F9">
      <w:pPr>
        <w:jc w:val="both"/>
        <w:rPr>
          <w:b/>
          <w:color w:val="990000"/>
        </w:rPr>
      </w:pPr>
    </w:p>
    <w:p w14:paraId="5566960C" w14:textId="669B2C6F" w:rsidR="0024782A" w:rsidRPr="00134339" w:rsidRDefault="00262CD4" w:rsidP="00B108F9">
      <w:pPr>
        <w:jc w:val="both"/>
        <w:rPr>
          <w:b/>
          <w:color w:val="990000"/>
        </w:rPr>
      </w:pPr>
      <w:r w:rsidRPr="00134339">
        <w:rPr>
          <w:b/>
          <w:color w:val="990000"/>
        </w:rPr>
        <w:lastRenderedPageBreak/>
        <w:t xml:space="preserve">Table ronde </w:t>
      </w:r>
      <w:r w:rsidR="00134339">
        <w:rPr>
          <w:b/>
          <w:color w:val="990000"/>
        </w:rPr>
        <w:t>6</w:t>
      </w:r>
      <w:r w:rsidRPr="00134339">
        <w:rPr>
          <w:b/>
          <w:color w:val="990000"/>
        </w:rPr>
        <w:t xml:space="preserve"> : </w:t>
      </w:r>
    </w:p>
    <w:p w14:paraId="4BC8BE99" w14:textId="30F141C3" w:rsidR="00455B65" w:rsidRPr="00134339" w:rsidRDefault="00134339" w:rsidP="00B108F9">
      <w:pPr>
        <w:jc w:val="both"/>
        <w:rPr>
          <w:b/>
          <w:bCs/>
          <w:color w:val="990000"/>
        </w:rPr>
      </w:pPr>
      <w:r w:rsidRPr="00134339">
        <w:rPr>
          <w:b/>
          <w:bCs/>
          <w:color w:val="990000"/>
        </w:rPr>
        <w:t xml:space="preserve">La recherche d’information en 2021 : relever les nouveaux défis et actualiser vos pratiques </w:t>
      </w:r>
      <w:r w:rsidR="00455B65" w:rsidRPr="00134339">
        <w:rPr>
          <w:b/>
          <w:bCs/>
          <w:color w:val="990000"/>
        </w:rPr>
        <w:t>(infobésité, fiabilité du sourcing, nouveaux outils</w:t>
      </w:r>
      <w:r w:rsidR="005364AE" w:rsidRPr="00134339">
        <w:rPr>
          <w:b/>
          <w:bCs/>
          <w:color w:val="990000"/>
        </w:rPr>
        <w:t xml:space="preserve"> spécialisés et personnalisés</w:t>
      </w:r>
      <w:r w:rsidRPr="00134339">
        <w:rPr>
          <w:b/>
          <w:bCs/>
          <w:color w:val="990000"/>
        </w:rPr>
        <w:t xml:space="preserve">, recherche d’experts </w:t>
      </w:r>
      <w:r w:rsidR="00455B65" w:rsidRPr="00134339">
        <w:rPr>
          <w:b/>
          <w:bCs/>
          <w:color w:val="990000"/>
        </w:rPr>
        <w:t>…)</w:t>
      </w:r>
    </w:p>
    <w:p w14:paraId="3815E436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eastAsia="Arial" w:hAnsi="Arial" w:cs="Arial" w:hint="eastAsia"/>
          <w:b/>
          <w:i/>
          <w:color w:val="000000"/>
          <w:sz w:val="20"/>
          <w:szCs w:val="20"/>
        </w:rPr>
        <w:t>􀀀</w:t>
      </w: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3AE0B7F8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59FE8274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3DF826C" w14:textId="62B72241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26AA0649" w14:textId="14DB0A2D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009B1A64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595027CC" w14:textId="177F5D2E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0C2664B6" w14:textId="724B813A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29E4440F" w14:textId="77777777" w:rsidR="00912238" w:rsidRDefault="00912238" w:rsidP="00AB2B6A">
      <w:pPr>
        <w:jc w:val="both"/>
      </w:pPr>
    </w:p>
    <w:p w14:paraId="53675055" w14:textId="587516A2" w:rsidR="0087036B" w:rsidRPr="00912238" w:rsidRDefault="0087036B" w:rsidP="00AB2B6A">
      <w:pPr>
        <w:jc w:val="both"/>
        <w:rPr>
          <w:b/>
          <w:color w:val="990000"/>
        </w:rPr>
      </w:pPr>
      <w:r w:rsidRPr="00912238">
        <w:rPr>
          <w:b/>
          <w:color w:val="990000"/>
        </w:rPr>
        <w:t xml:space="preserve">Table ronde </w:t>
      </w:r>
      <w:r w:rsidR="00134339" w:rsidRPr="00912238">
        <w:rPr>
          <w:b/>
          <w:color w:val="990000"/>
        </w:rPr>
        <w:t>7</w:t>
      </w:r>
      <w:r w:rsidRPr="00912238">
        <w:rPr>
          <w:b/>
          <w:color w:val="990000"/>
        </w:rPr>
        <w:t> :</w:t>
      </w:r>
    </w:p>
    <w:p w14:paraId="32E4777B" w14:textId="6C1BCF18" w:rsidR="00134339" w:rsidRPr="00912238" w:rsidRDefault="00B754A7" w:rsidP="00912238">
      <w:pPr>
        <w:rPr>
          <w:b/>
          <w:color w:val="990000"/>
        </w:rPr>
      </w:pPr>
      <w:r w:rsidRPr="00912238">
        <w:rPr>
          <w:b/>
          <w:color w:val="990000"/>
        </w:rPr>
        <w:t xml:space="preserve">Comment </w:t>
      </w:r>
      <w:r w:rsidR="008C3B8C" w:rsidRPr="00912238">
        <w:rPr>
          <w:b/>
          <w:color w:val="990000"/>
        </w:rPr>
        <w:t xml:space="preserve">sélectionner des sources fiables et </w:t>
      </w:r>
      <w:r w:rsidRPr="00912238">
        <w:rPr>
          <w:b/>
          <w:color w:val="990000"/>
        </w:rPr>
        <w:t xml:space="preserve">mieux détecter les infox et fake news ? </w:t>
      </w:r>
      <w:r w:rsidR="00367A74" w:rsidRPr="00912238">
        <w:rPr>
          <w:b/>
          <w:color w:val="990000"/>
        </w:rPr>
        <w:t>Comment assurer la fiabilité de l’ensemble de vos sources d’informations ?</w:t>
      </w:r>
    </w:p>
    <w:p w14:paraId="2B591995" w14:textId="3FEE4546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14373A94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25CF0441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11E2E5D7" w14:textId="3222267B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632B171F" w14:textId="4558570C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489833BC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120589D8" w14:textId="55A9770B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6148CD44" w14:textId="042FE656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168F82EC" w14:textId="4D6A319D" w:rsidR="004B0629" w:rsidRDefault="002839E8" w:rsidP="00AB2B6A">
      <w:pPr>
        <w:jc w:val="both"/>
        <w:rPr>
          <w:b/>
          <w:color w:val="960003"/>
        </w:rPr>
      </w:pPr>
      <w:r w:rsidRPr="002839E8">
        <w:rPr>
          <w:b/>
          <w:color w:val="960003"/>
        </w:rPr>
        <w:t xml:space="preserve">Table ronde </w:t>
      </w:r>
      <w:r w:rsidR="00134339">
        <w:rPr>
          <w:b/>
          <w:color w:val="960003"/>
        </w:rPr>
        <w:t>8</w:t>
      </w:r>
      <w:r w:rsidRPr="002839E8">
        <w:rPr>
          <w:b/>
          <w:color w:val="960003"/>
        </w:rPr>
        <w:t> :</w:t>
      </w:r>
    </w:p>
    <w:p w14:paraId="0669054D" w14:textId="073A6898" w:rsidR="00134339" w:rsidRDefault="00134339" w:rsidP="00AB2B6A">
      <w:pPr>
        <w:jc w:val="both"/>
        <w:rPr>
          <w:b/>
          <w:color w:val="960003"/>
        </w:rPr>
      </w:pPr>
      <w:r>
        <w:rPr>
          <w:b/>
          <w:color w:val="960003"/>
        </w:rPr>
        <w:t>Veille automatisée versus veille humaine : quel mix gagnant pour détecter les tendances et les signaux faibles en temps réel ?</w:t>
      </w:r>
    </w:p>
    <w:p w14:paraId="49AD3747" w14:textId="4099EA09" w:rsidR="00B53823" w:rsidRPr="00134339" w:rsidRDefault="00886CE6" w:rsidP="00AB2B6A">
      <w:pPr>
        <w:jc w:val="both"/>
        <w:rPr>
          <w:bCs/>
          <w:i/>
          <w:iCs/>
        </w:rPr>
      </w:pPr>
      <w:r w:rsidRPr="00134339">
        <w:rPr>
          <w:bCs/>
          <w:i/>
          <w:iCs/>
        </w:rPr>
        <w:t>Comment automatiser votre veille</w:t>
      </w:r>
      <w:r w:rsidR="00134339">
        <w:rPr>
          <w:bCs/>
          <w:i/>
          <w:iCs/>
        </w:rPr>
        <w:t xml:space="preserve"> </w:t>
      </w:r>
      <w:r w:rsidRPr="00134339">
        <w:rPr>
          <w:bCs/>
          <w:i/>
          <w:iCs/>
        </w:rPr>
        <w:t xml:space="preserve">? </w:t>
      </w:r>
      <w:r w:rsidR="00134339">
        <w:rPr>
          <w:bCs/>
          <w:i/>
          <w:iCs/>
        </w:rPr>
        <w:t xml:space="preserve">Comment replacer l’humain dans la boucle d’automatisation ? </w:t>
      </w:r>
      <w:r w:rsidR="001E7CEF" w:rsidRPr="00134339">
        <w:rPr>
          <w:bCs/>
          <w:i/>
          <w:iCs/>
        </w:rPr>
        <w:t>Choix et intégration des outils dans votre dispositif de veille</w:t>
      </w:r>
      <w:r w:rsidR="00B53823">
        <w:rPr>
          <w:bCs/>
          <w:i/>
          <w:iCs/>
        </w:rPr>
        <w:t xml:space="preserve"> - Curation de contenu et impact sur la veille</w:t>
      </w:r>
    </w:p>
    <w:p w14:paraId="6DA23C69" w14:textId="77777777" w:rsidR="009C22DD" w:rsidRPr="001E3001" w:rsidRDefault="009C22DD" w:rsidP="009C22DD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</w:t>
      </w:r>
      <w:bookmarkStart w:id="4" w:name="_Hlk57277341"/>
      <w:r>
        <w:rPr>
          <w:rFonts w:ascii="Arial" w:hAnsi="Arial" w:cs="Arial"/>
          <w:b/>
          <w:i/>
          <w:color w:val="000000"/>
          <w:sz w:val="20"/>
          <w:szCs w:val="20"/>
        </w:rPr>
        <w:t xml:space="preserve">SOUHAITERIONS PROPOSER UN INTERVENANT POUR CE THEME </w:t>
      </w:r>
    </w:p>
    <w:p w14:paraId="03F48A26" w14:textId="77777777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57648CF9" w14:textId="77777777" w:rsidR="009C22DD" w:rsidRP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7811D00" w14:textId="69104E4F" w:rsidR="009C22DD" w:rsidRDefault="009C22DD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31991C92" w14:textId="52DB81FF" w:rsidR="00912238" w:rsidRDefault="00912238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3F425C19" w14:textId="77777777" w:rsidR="00352332" w:rsidRDefault="00352332" w:rsidP="0035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6FD3EF6A" w14:textId="3CA41FD9" w:rsidR="00352332" w:rsidRDefault="00352332" w:rsidP="009C2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7F66A0EB" w14:textId="6C0768FB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bookmarkEnd w:id="4"/>
    <w:p w14:paraId="5211EFA0" w14:textId="2D347DC3" w:rsidR="002839E8" w:rsidRPr="00B108F9" w:rsidRDefault="002839E8" w:rsidP="00AB2B6A">
      <w:pPr>
        <w:jc w:val="both"/>
        <w:rPr>
          <w:b/>
          <w:color w:val="9E0000"/>
        </w:rPr>
      </w:pPr>
      <w:r>
        <w:rPr>
          <w:b/>
          <w:color w:val="960003"/>
        </w:rPr>
        <w:lastRenderedPageBreak/>
        <w:t xml:space="preserve">Table ronde </w:t>
      </w:r>
      <w:r w:rsidR="00134339">
        <w:rPr>
          <w:b/>
          <w:color w:val="960003"/>
        </w:rPr>
        <w:t>9</w:t>
      </w:r>
      <w:r w:rsidRPr="002839E8">
        <w:rPr>
          <w:b/>
          <w:color w:val="960003"/>
        </w:rPr>
        <w:t xml:space="preserve"> : </w:t>
      </w:r>
    </w:p>
    <w:p w14:paraId="7AF4E2C2" w14:textId="478A5D1C" w:rsidR="00B754A7" w:rsidRDefault="00B754A7" w:rsidP="00B108F9">
      <w:pPr>
        <w:rPr>
          <w:b/>
          <w:color w:val="9E0000"/>
        </w:rPr>
      </w:pPr>
      <w:r>
        <w:rPr>
          <w:b/>
          <w:color w:val="9E0000"/>
        </w:rPr>
        <w:t>D’une veille centralisée à une veille collaborative et décentralisée (ou métiers) </w:t>
      </w:r>
    </w:p>
    <w:p w14:paraId="11F86CE5" w14:textId="77777777" w:rsidR="00134339" w:rsidRPr="001E3001" w:rsidRDefault="00134339" w:rsidP="00134339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02764684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0E7BE7B5" w14:textId="77777777" w:rsidR="00134339" w:rsidRPr="009C22DD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274D59C" w14:textId="4A16F100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6D285860" w14:textId="5D14D0E6" w:rsidR="00912238" w:rsidRDefault="00912238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17339DC3" w14:textId="77777777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3237FE62" w14:textId="342D011E" w:rsidR="00134339" w:rsidRDefault="00134339" w:rsidP="001343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3D90A494" w14:textId="303F7468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6C06DA54" w14:textId="77777777" w:rsidR="00C538B8" w:rsidRDefault="00C538B8" w:rsidP="009C22DD">
      <w:pPr>
        <w:tabs>
          <w:tab w:val="num" w:pos="720"/>
        </w:tabs>
        <w:jc w:val="both"/>
        <w:rPr>
          <w:b/>
          <w:bCs/>
          <w:color w:val="C00000"/>
        </w:rPr>
      </w:pPr>
    </w:p>
    <w:p w14:paraId="67041A3C" w14:textId="73C2C6AE" w:rsidR="00C538B8" w:rsidRPr="00912238" w:rsidRDefault="00C538B8" w:rsidP="009C22DD">
      <w:pPr>
        <w:tabs>
          <w:tab w:val="num" w:pos="720"/>
        </w:tabs>
        <w:jc w:val="both"/>
        <w:rPr>
          <w:b/>
          <w:bCs/>
          <w:color w:val="990000"/>
        </w:rPr>
      </w:pPr>
      <w:r w:rsidRPr="00912238">
        <w:rPr>
          <w:b/>
          <w:bCs/>
          <w:color w:val="990000"/>
        </w:rPr>
        <w:t xml:space="preserve">Table ronde 10 : </w:t>
      </w:r>
    </w:p>
    <w:p w14:paraId="124D05C3" w14:textId="1A5710B7" w:rsidR="00C538B8" w:rsidRPr="00912238" w:rsidRDefault="00B658E0" w:rsidP="009C22DD">
      <w:pPr>
        <w:tabs>
          <w:tab w:val="num" w:pos="720"/>
        </w:tabs>
        <w:jc w:val="both"/>
        <w:rPr>
          <w:b/>
          <w:bCs/>
          <w:color w:val="990000"/>
        </w:rPr>
      </w:pPr>
      <w:r w:rsidRPr="00912238">
        <w:rPr>
          <w:b/>
          <w:bCs/>
          <w:color w:val="990000"/>
        </w:rPr>
        <w:t>C</w:t>
      </w:r>
      <w:r w:rsidR="00C538B8" w:rsidRPr="00912238">
        <w:rPr>
          <w:b/>
          <w:bCs/>
          <w:color w:val="990000"/>
        </w:rPr>
        <w:t xml:space="preserve">yber threat intelligence, … : </w:t>
      </w:r>
      <w:r w:rsidR="005E21E5">
        <w:rPr>
          <w:b/>
          <w:bCs/>
          <w:color w:val="990000"/>
        </w:rPr>
        <w:t xml:space="preserve">mieux </w:t>
      </w:r>
      <w:r w:rsidR="00C538B8" w:rsidRPr="00912238">
        <w:rPr>
          <w:b/>
          <w:bCs/>
          <w:color w:val="990000"/>
        </w:rPr>
        <w:t xml:space="preserve">détecter </w:t>
      </w:r>
      <w:r w:rsidR="004B0629" w:rsidRPr="00912238">
        <w:rPr>
          <w:b/>
          <w:bCs/>
          <w:color w:val="990000"/>
        </w:rPr>
        <w:t xml:space="preserve">et analyser </w:t>
      </w:r>
      <w:r w:rsidR="00C538B8" w:rsidRPr="00912238">
        <w:rPr>
          <w:b/>
          <w:bCs/>
          <w:color w:val="990000"/>
        </w:rPr>
        <w:t>les menaces pesant sur votre organisation</w:t>
      </w:r>
      <w:r w:rsidR="001F5B37" w:rsidRPr="00912238">
        <w:rPr>
          <w:b/>
          <w:bCs/>
          <w:color w:val="990000"/>
        </w:rPr>
        <w:t xml:space="preserve"> </w:t>
      </w:r>
    </w:p>
    <w:p w14:paraId="383FAA1B" w14:textId="77777777" w:rsidR="00B658E0" w:rsidRPr="001E3001" w:rsidRDefault="00B658E0" w:rsidP="00B658E0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NOUS SOUHAITERIONS PROPOSER UN INTERVENANT POUR CE THEME </w:t>
      </w:r>
    </w:p>
    <w:p w14:paraId="7D6D9583" w14:textId="77777777" w:rsidR="00B658E0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bookmarkStart w:id="5" w:name="_Hlk57624898"/>
      <w:r w:rsidRPr="009C22DD">
        <w:t xml:space="preserve">Nom/Prénom du conférencier : </w:t>
      </w:r>
    </w:p>
    <w:p w14:paraId="700DBC45" w14:textId="77777777" w:rsidR="00B658E0" w:rsidRPr="009C22DD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59FCA2AB" w14:textId="77777777" w:rsidR="00B658E0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0059A1EC" w14:textId="2590CED4" w:rsidR="00912238" w:rsidRDefault="00912238" w:rsidP="0091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2602BCCD" w14:textId="05935612" w:rsidR="00912238" w:rsidRDefault="00B658E0" w:rsidP="00B65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Résumé de l’intervention proposée: …………………………………………………………………………………………………..</w:t>
      </w:r>
    </w:p>
    <w:p w14:paraId="2C44B4E5" w14:textId="0D619965" w:rsidR="00912238" w:rsidRDefault="00B658E0" w:rsidP="00912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74466279" w14:textId="417B56EE" w:rsidR="00BC11DF" w:rsidRP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bookmarkEnd w:id="5"/>
    <w:p w14:paraId="353F4A57" w14:textId="5813B69C" w:rsidR="00367A74" w:rsidRDefault="00367A74" w:rsidP="00BC11DF">
      <w:pPr>
        <w:autoSpaceDE w:val="0"/>
        <w:autoSpaceDN w:val="0"/>
        <w:adjustRightInd w:val="0"/>
        <w:rPr>
          <w:rFonts w:ascii="Helvetica" w:hAnsi="Helvetica" w:cs="Helvetica"/>
          <w:b/>
          <w:i/>
          <w:szCs w:val="20"/>
        </w:rPr>
      </w:pPr>
    </w:p>
    <w:p w14:paraId="075151B2" w14:textId="77777777" w:rsidR="00367A74" w:rsidRDefault="00367A74" w:rsidP="00BC11DF">
      <w:pPr>
        <w:autoSpaceDE w:val="0"/>
        <w:autoSpaceDN w:val="0"/>
        <w:adjustRightInd w:val="0"/>
        <w:rPr>
          <w:rFonts w:ascii="Helvetica" w:hAnsi="Helvetica" w:cs="Helvetica"/>
          <w:b/>
          <w:i/>
          <w:szCs w:val="20"/>
        </w:rPr>
      </w:pPr>
    </w:p>
    <w:p w14:paraId="48C56774" w14:textId="5B79985A" w:rsidR="00BC11DF" w:rsidRDefault="00BC11DF" w:rsidP="00367A74">
      <w:pPr>
        <w:shd w:val="clear" w:color="auto" w:fill="E7E6E6" w:themeFill="background2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990000"/>
          <w:szCs w:val="20"/>
        </w:rPr>
      </w:pPr>
      <w:r w:rsidRPr="00BC11DF">
        <w:rPr>
          <w:rFonts w:ascii="Helvetica" w:hAnsi="Helvetica" w:cs="Helvetica"/>
          <w:b/>
          <w:i/>
          <w:color w:val="990000"/>
          <w:szCs w:val="20"/>
        </w:rPr>
        <w:t>La parole est à vous ! Vous souhaitez nous proposer un autre sujet ?</w:t>
      </w:r>
    </w:p>
    <w:p w14:paraId="62D68FE2" w14:textId="77777777" w:rsidR="00367A74" w:rsidRDefault="00367A74" w:rsidP="00367A7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color w:val="990000"/>
          <w:szCs w:val="20"/>
        </w:rPr>
      </w:pPr>
    </w:p>
    <w:p w14:paraId="0F5A4BC0" w14:textId="69AAB1AF" w:rsidR="00912238" w:rsidRPr="00367A74" w:rsidRDefault="00BC11DF" w:rsidP="00367A74">
      <w:pPr>
        <w:spacing w:line="48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BC11DF">
        <w:rPr>
          <w:rFonts w:ascii="Helvetica" w:hAnsi="Helvetica" w:cs="Helvetica"/>
          <w:b/>
          <w:i/>
          <w:color w:val="990000"/>
          <w:szCs w:val="20"/>
        </w:rPr>
        <w:t xml:space="preserve"> </w:t>
      </w:r>
      <w:r w:rsidRPr="001E3001">
        <w:rPr>
          <w:rFonts w:ascii="Arial" w:hAnsi="Arial" w:cs="Arial"/>
          <w:b/>
          <w:i/>
          <w:color w:val="000000"/>
          <w:sz w:val="20"/>
          <w:szCs w:val="20"/>
        </w:rPr>
        <w:t xml:space="preserve">􀀀 </w:t>
      </w:r>
      <w:r>
        <w:rPr>
          <w:rFonts w:ascii="Arial" w:hAnsi="Arial" w:cs="Arial"/>
          <w:b/>
          <w:i/>
          <w:color w:val="000000"/>
          <w:sz w:val="20"/>
          <w:szCs w:val="20"/>
        </w:rPr>
        <w:t>NOUS SOUHAIT</w:t>
      </w:r>
      <w:r w:rsidR="00367A74">
        <w:rPr>
          <w:rFonts w:ascii="Arial" w:hAnsi="Arial" w:cs="Arial"/>
          <w:b/>
          <w:i/>
          <w:color w:val="000000"/>
          <w:sz w:val="20"/>
          <w:szCs w:val="20"/>
        </w:rPr>
        <w:t>ON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S PROPOSER UN AUTRE SUJET </w:t>
      </w:r>
    </w:p>
    <w:p w14:paraId="31CEDC01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 xml:space="preserve">Nom/Prénom du conférencier : </w:t>
      </w:r>
    </w:p>
    <w:p w14:paraId="67DAEC20" w14:textId="77777777" w:rsidR="00BC11DF" w:rsidRPr="009C22DD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54A178B1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9C22DD">
        <w:t>Fonction :……………………………………………</w:t>
      </w:r>
      <w:r>
        <w:t>………….</w:t>
      </w:r>
      <w:r w:rsidRPr="009C22DD">
        <w:t>e-mail direct : ……………………….……</w:t>
      </w:r>
      <w:r>
        <w:t>………………………………</w:t>
      </w:r>
    </w:p>
    <w:p w14:paraId="519FFBCF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Tél : …........................................................................................................................................................</w:t>
      </w:r>
    </w:p>
    <w:p w14:paraId="018C286B" w14:textId="4570A02F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Sujet proposé: …………………………………………………………………………………………………..</w:t>
      </w:r>
    </w:p>
    <w:p w14:paraId="78F739C7" w14:textId="77777777" w:rsidR="00BC11DF" w:rsidRDefault="00BC11DF" w:rsidP="00BC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</w:pPr>
      <w:r w:rsidRPr="009C22DD">
        <w:t>……………………………………………………………………………………………………</w:t>
      </w:r>
      <w:r>
        <w:t>……………………………………………………….</w:t>
      </w:r>
    </w:p>
    <w:p w14:paraId="49A1998B" w14:textId="04FF3FDE" w:rsidR="00367A74" w:rsidRPr="00367A74" w:rsidRDefault="00BC11DF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rPr>
          <w:rFonts w:eastAsiaTheme="minorEastAsia" w:cs="Helvetica"/>
          <w:color w:val="000000"/>
          <w:lang w:eastAsia="fr-FR"/>
        </w:rPr>
      </w:pPr>
      <w:r w:rsidRPr="00BC11DF">
        <w:rPr>
          <w:rFonts w:eastAsiaTheme="minorEastAsia" w:cs="Helvetica"/>
          <w:color w:val="000000"/>
          <w:lang w:eastAsia="fr-FR"/>
        </w:rPr>
        <w:t xml:space="preserve">Nous viendrons avec un client-témoin :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coup sûr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 xml:space="preserve">Oui à confirmer </w:t>
      </w:r>
      <w:r w:rsidRPr="00BC11DF">
        <w:rPr>
          <w:rFonts w:ascii="Calibri" w:eastAsia="Calibri" w:hAnsi="Calibri" w:cs="Calibri" w:hint="eastAsia"/>
          <w:b/>
          <w:i/>
          <w:color w:val="000000"/>
          <w:lang w:eastAsia="fr-FR"/>
        </w:rPr>
        <w:t>􀀀</w:t>
      </w:r>
      <w:r w:rsidRPr="00BC11DF">
        <w:rPr>
          <w:rFonts w:eastAsiaTheme="minorEastAsia" w:cs="Tahoma0110"/>
          <w:b/>
          <w:i/>
          <w:color w:val="000000"/>
          <w:lang w:eastAsia="fr-FR"/>
        </w:rPr>
        <w:t xml:space="preserve"> </w:t>
      </w:r>
      <w:r w:rsidRPr="00BC11DF">
        <w:rPr>
          <w:rFonts w:eastAsiaTheme="minorEastAsia" w:cs="Helvetica"/>
          <w:b/>
          <w:i/>
          <w:color w:val="000000"/>
          <w:lang w:eastAsia="fr-FR"/>
        </w:rPr>
        <w:t>Non</w:t>
      </w:r>
    </w:p>
    <w:p w14:paraId="39D5195D" w14:textId="3F3AE4C5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51672731" w14:textId="77777777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1CF0FD6D" w14:textId="1618C93D" w:rsidR="0022431E" w:rsidRPr="00367A74" w:rsidRDefault="009C22DD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367A74">
        <w:rPr>
          <w:rFonts w:ascii="Helvetica" w:hAnsi="Helvetica" w:cs="Helvetica"/>
          <w:b/>
          <w:i/>
          <w:sz w:val="32"/>
          <w:szCs w:val="32"/>
        </w:rPr>
        <w:lastRenderedPageBreak/>
        <w:t xml:space="preserve">Ce document est à retourner à l’adresse suivante : </w:t>
      </w:r>
    </w:p>
    <w:p w14:paraId="643700AF" w14:textId="7C75E5EB" w:rsidR="009C22DD" w:rsidRPr="00367A74" w:rsidRDefault="00BE0655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b/>
          <w:color w:val="C00000"/>
          <w:sz w:val="32"/>
          <w:szCs w:val="32"/>
        </w:rPr>
      </w:pPr>
      <w:hyperlink r:id="rId10" w:history="1">
        <w:r w:rsidR="009C22DD" w:rsidRPr="00367A74">
          <w:rPr>
            <w:rStyle w:val="Lienhypertexte"/>
            <w:b/>
            <w:i/>
            <w:sz w:val="32"/>
            <w:szCs w:val="32"/>
          </w:rPr>
          <w:t>conferences-iexpo@infoexpo.fr</w:t>
        </w:r>
      </w:hyperlink>
      <w:r w:rsidR="0022431E" w:rsidRPr="00367A74">
        <w:rPr>
          <w:rFonts w:ascii="Helvetica" w:hAnsi="Helvetica" w:cs="Helvetica"/>
          <w:b/>
          <w:i/>
          <w:sz w:val="32"/>
          <w:szCs w:val="32"/>
        </w:rPr>
        <w:t xml:space="preserve"> </w:t>
      </w:r>
      <w:r w:rsidR="007C56E4" w:rsidRPr="00367A74">
        <w:rPr>
          <w:b/>
          <w:color w:val="C00000"/>
          <w:sz w:val="32"/>
          <w:szCs w:val="32"/>
        </w:rPr>
        <w:t xml:space="preserve">avant le </w:t>
      </w:r>
      <w:r w:rsidR="006971A3">
        <w:rPr>
          <w:b/>
          <w:color w:val="C00000"/>
          <w:sz w:val="32"/>
          <w:szCs w:val="32"/>
        </w:rPr>
        <w:t>10 juin</w:t>
      </w:r>
      <w:r w:rsidR="003C35F6">
        <w:rPr>
          <w:b/>
          <w:color w:val="C00000"/>
          <w:sz w:val="32"/>
          <w:szCs w:val="32"/>
        </w:rPr>
        <w:t xml:space="preserve"> 2021</w:t>
      </w:r>
    </w:p>
    <w:p w14:paraId="2D221B5B" w14:textId="0834C070" w:rsidR="0022431E" w:rsidRPr="00367A74" w:rsidRDefault="0022431E" w:rsidP="00367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 w:val="32"/>
          <w:szCs w:val="32"/>
        </w:rPr>
      </w:pPr>
      <w:r w:rsidRPr="00367A74">
        <w:rPr>
          <w:rFonts w:ascii="Helvetica" w:hAnsi="Helvetica" w:cs="Helvetica"/>
          <w:b/>
          <w:i/>
          <w:sz w:val="32"/>
          <w:szCs w:val="32"/>
        </w:rPr>
        <w:t>Merci de votre contribution</w:t>
      </w:r>
      <w:r w:rsidR="00367A74">
        <w:rPr>
          <w:rFonts w:ascii="Helvetica" w:hAnsi="Helvetica" w:cs="Helvetica"/>
          <w:b/>
          <w:i/>
          <w:sz w:val="32"/>
          <w:szCs w:val="32"/>
        </w:rPr>
        <w:t> !</w:t>
      </w:r>
    </w:p>
    <w:p w14:paraId="10804D79" w14:textId="77777777" w:rsidR="00352332" w:rsidRDefault="00352332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528E583" w14:textId="6AC73664" w:rsidR="00352332" w:rsidRDefault="00352332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777E92E2" w14:textId="4DD5F258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415A1A2F" w14:textId="38AB641A" w:rsidR="00367A74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22C09EC" w14:textId="77777777" w:rsidR="00367A74" w:rsidRPr="0022431E" w:rsidRDefault="00367A74" w:rsidP="0022431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i/>
          <w:szCs w:val="20"/>
        </w:rPr>
      </w:pPr>
    </w:p>
    <w:p w14:paraId="2CF9A22A" w14:textId="77777777" w:rsidR="0022431E" w:rsidRDefault="0022431E" w:rsidP="0022431E">
      <w:pPr>
        <w:spacing w:after="0"/>
      </w:pPr>
      <w:r>
        <w:t>Guillaume Courcelle</w:t>
      </w:r>
      <w:r>
        <w:tab/>
      </w:r>
      <w:r>
        <w:tab/>
      </w:r>
      <w:r>
        <w:tab/>
      </w:r>
      <w:r>
        <w:tab/>
      </w:r>
      <w:r>
        <w:tab/>
      </w:r>
      <w:r>
        <w:tab/>
        <w:t>Céline Boittin</w:t>
      </w:r>
    </w:p>
    <w:p w14:paraId="7FCEFB59" w14:textId="77777777" w:rsidR="0022431E" w:rsidRPr="0022431E" w:rsidRDefault="0022431E" w:rsidP="0022431E">
      <w:pPr>
        <w:spacing w:after="0"/>
      </w:pPr>
      <w:r>
        <w:t>Direction du Salon</w:t>
      </w:r>
      <w:r>
        <w:tab/>
      </w:r>
      <w:r>
        <w:tab/>
      </w:r>
      <w:r>
        <w:tab/>
      </w:r>
      <w:r>
        <w:tab/>
      </w:r>
      <w:r>
        <w:tab/>
      </w:r>
      <w:r>
        <w:tab/>
        <w:t>Directrice des conférences</w:t>
      </w:r>
      <w:r w:rsidRPr="003C35F6">
        <w:tab/>
      </w:r>
    </w:p>
    <w:p w14:paraId="428D7A38" w14:textId="77777777" w:rsidR="0022431E" w:rsidRPr="003C35F6" w:rsidRDefault="0022431E" w:rsidP="0022431E">
      <w:pPr>
        <w:spacing w:after="0"/>
      </w:pPr>
      <w:r w:rsidRPr="003C35F6">
        <w:t>Tél: +33 (0) 1 44 39 85 16</w:t>
      </w:r>
      <w:r w:rsidRPr="003C35F6">
        <w:tab/>
      </w:r>
      <w:r w:rsidRPr="003C35F6">
        <w:tab/>
      </w:r>
      <w:r w:rsidRPr="003C35F6">
        <w:tab/>
      </w:r>
      <w:r w:rsidRPr="003C35F6">
        <w:tab/>
      </w:r>
      <w:r w:rsidRPr="003C35F6">
        <w:tab/>
        <w:t>Tél: +33 (0) 6 60 71 81 27</w:t>
      </w:r>
    </w:p>
    <w:p w14:paraId="48969DF8" w14:textId="77777777" w:rsidR="009C22DD" w:rsidRPr="00836C2B" w:rsidRDefault="00BE0655" w:rsidP="0022431E">
      <w:pPr>
        <w:spacing w:after="0"/>
        <w:rPr>
          <w:b/>
          <w:color w:val="C00000"/>
          <w:sz w:val="14"/>
        </w:rPr>
      </w:pPr>
      <w:hyperlink r:id="rId11" w:history="1">
        <w:r w:rsidR="0022431E" w:rsidRPr="003C35F6">
          <w:rPr>
            <w:rStyle w:val="Lienhypertexte"/>
          </w:rPr>
          <w:t>g.courcelle@infoexpo.fr</w:t>
        </w:r>
      </w:hyperlink>
      <w:r w:rsidR="0022431E" w:rsidRPr="003C35F6">
        <w:t xml:space="preserve"> </w:t>
      </w:r>
      <w:r w:rsidR="0022431E" w:rsidRPr="003C35F6">
        <w:tab/>
      </w:r>
      <w:r w:rsidR="0022431E" w:rsidRPr="003C35F6">
        <w:tab/>
      </w:r>
      <w:r w:rsidR="0022431E" w:rsidRPr="003C35F6">
        <w:tab/>
      </w:r>
      <w:r w:rsidR="0022431E" w:rsidRPr="003C35F6">
        <w:tab/>
      </w:r>
      <w:r w:rsidR="0022431E" w:rsidRPr="003C35F6">
        <w:tab/>
      </w:r>
      <w:hyperlink r:id="rId12" w:history="1">
        <w:r w:rsidR="0022431E" w:rsidRPr="003C35F6">
          <w:rPr>
            <w:rStyle w:val="Lienhypertexte"/>
          </w:rPr>
          <w:t>celineboittin@lb-info.com</w:t>
        </w:r>
      </w:hyperlink>
      <w:r w:rsidR="0022431E" w:rsidRPr="003C35F6">
        <w:t xml:space="preserve"> </w:t>
      </w:r>
    </w:p>
    <w:p w14:paraId="553714F3" w14:textId="77777777" w:rsidR="00776635" w:rsidRDefault="00776635" w:rsidP="00AB2B6A">
      <w:pPr>
        <w:jc w:val="both"/>
      </w:pPr>
    </w:p>
    <w:sectPr w:rsidR="00776635" w:rsidSect="00377D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8A684" w14:textId="77777777" w:rsidR="00BE0655" w:rsidRDefault="00BE0655" w:rsidP="009C22DD">
      <w:pPr>
        <w:spacing w:after="0" w:line="240" w:lineRule="auto"/>
      </w:pPr>
      <w:r>
        <w:separator/>
      </w:r>
    </w:p>
  </w:endnote>
  <w:endnote w:type="continuationSeparator" w:id="0">
    <w:p w14:paraId="3FCDD8A0" w14:textId="77777777" w:rsidR="00BE0655" w:rsidRDefault="00BE0655" w:rsidP="009C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_New_Roman_Gras_Italique09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01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_Gras078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FE3D" w14:textId="77777777" w:rsidR="009C22DD" w:rsidRDefault="009C22DD" w:rsidP="009C22DD">
    <w:pPr>
      <w:pStyle w:val="Pieddepage"/>
      <w:jc w:val="center"/>
    </w:pPr>
    <w:r w:rsidRPr="00B607B0">
      <w:rPr>
        <w:rFonts w:ascii="Tahoma_Gras078" w:hAnsi="Tahoma_Gras078" w:cs="Tahoma_Gras078"/>
        <w:noProof/>
        <w:color w:val="000000"/>
        <w:sz w:val="19"/>
        <w:szCs w:val="19"/>
      </w:rPr>
      <w:t>Infopromotions, 15 rue de l’Abbé Grégoire, 75006 Paris. Tél : 01.44.39.85.00</w:t>
    </w:r>
  </w:p>
  <w:p w14:paraId="1566553C" w14:textId="77777777" w:rsidR="009C22DD" w:rsidRDefault="009C22DD" w:rsidP="009C22DD">
    <w:pPr>
      <w:pStyle w:val="Pieddepage"/>
    </w:pPr>
  </w:p>
  <w:p w14:paraId="11E0A7EE" w14:textId="77777777" w:rsidR="009C22DD" w:rsidRPr="009C22DD" w:rsidRDefault="009C22DD" w:rsidP="009C22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6F59" w14:textId="77777777" w:rsidR="00BE0655" w:rsidRDefault="00BE0655" w:rsidP="009C22DD">
      <w:pPr>
        <w:spacing w:after="0" w:line="240" w:lineRule="auto"/>
      </w:pPr>
      <w:r>
        <w:separator/>
      </w:r>
    </w:p>
  </w:footnote>
  <w:footnote w:type="continuationSeparator" w:id="0">
    <w:p w14:paraId="27E0ACA1" w14:textId="77777777" w:rsidR="00BE0655" w:rsidRDefault="00BE0655" w:rsidP="009C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3872"/>
    <w:multiLevelType w:val="multilevel"/>
    <w:tmpl w:val="3AC8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D36CC"/>
    <w:multiLevelType w:val="hybridMultilevel"/>
    <w:tmpl w:val="F462F012"/>
    <w:lvl w:ilvl="0" w:tplc="047A0C7A">
      <w:start w:val="3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CE"/>
    <w:rsid w:val="00070309"/>
    <w:rsid w:val="0007788F"/>
    <w:rsid w:val="000E0D40"/>
    <w:rsid w:val="00133686"/>
    <w:rsid w:val="00134339"/>
    <w:rsid w:val="00180566"/>
    <w:rsid w:val="00181332"/>
    <w:rsid w:val="001E7CEF"/>
    <w:rsid w:val="001F3BD1"/>
    <w:rsid w:val="001F5B37"/>
    <w:rsid w:val="0022431E"/>
    <w:rsid w:val="002450F4"/>
    <w:rsid w:val="0024782A"/>
    <w:rsid w:val="00262CD4"/>
    <w:rsid w:val="002839E8"/>
    <w:rsid w:val="00352332"/>
    <w:rsid w:val="00367A74"/>
    <w:rsid w:val="00377D4C"/>
    <w:rsid w:val="00391FC8"/>
    <w:rsid w:val="003C35F6"/>
    <w:rsid w:val="00455B65"/>
    <w:rsid w:val="004B0629"/>
    <w:rsid w:val="004F2EF7"/>
    <w:rsid w:val="00530712"/>
    <w:rsid w:val="005364AE"/>
    <w:rsid w:val="00570AD5"/>
    <w:rsid w:val="005E151E"/>
    <w:rsid w:val="005E21E5"/>
    <w:rsid w:val="00610DD5"/>
    <w:rsid w:val="00666EA3"/>
    <w:rsid w:val="006971A3"/>
    <w:rsid w:val="006B14C9"/>
    <w:rsid w:val="00724BC9"/>
    <w:rsid w:val="007622CE"/>
    <w:rsid w:val="00776635"/>
    <w:rsid w:val="007C56E4"/>
    <w:rsid w:val="0087036B"/>
    <w:rsid w:val="00886CE6"/>
    <w:rsid w:val="008C3B8C"/>
    <w:rsid w:val="00912238"/>
    <w:rsid w:val="00946541"/>
    <w:rsid w:val="009C22DD"/>
    <w:rsid w:val="00A1453A"/>
    <w:rsid w:val="00A17FB6"/>
    <w:rsid w:val="00AB2B6A"/>
    <w:rsid w:val="00B108F9"/>
    <w:rsid w:val="00B53823"/>
    <w:rsid w:val="00B658E0"/>
    <w:rsid w:val="00B754A7"/>
    <w:rsid w:val="00BB2D8E"/>
    <w:rsid w:val="00BC0507"/>
    <w:rsid w:val="00BC11DF"/>
    <w:rsid w:val="00BE0655"/>
    <w:rsid w:val="00BF3017"/>
    <w:rsid w:val="00BF6416"/>
    <w:rsid w:val="00C07D0E"/>
    <w:rsid w:val="00C538B8"/>
    <w:rsid w:val="00C665B3"/>
    <w:rsid w:val="00C80F5E"/>
    <w:rsid w:val="00D405CF"/>
    <w:rsid w:val="00DB59C4"/>
    <w:rsid w:val="00DE7F8A"/>
    <w:rsid w:val="00E1022C"/>
    <w:rsid w:val="00E309FF"/>
    <w:rsid w:val="00EC1949"/>
    <w:rsid w:val="00F02C44"/>
    <w:rsid w:val="00F053F0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EC53B"/>
  <w15:docId w15:val="{56C4973B-0589-4CC3-9134-C2EE84D9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030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3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30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828C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22DD"/>
  </w:style>
  <w:style w:type="paragraph" w:styleId="Pieddepage">
    <w:name w:val="footer"/>
    <w:basedOn w:val="Normal"/>
    <w:link w:val="PieddepageCar"/>
    <w:uiPriority w:val="99"/>
    <w:unhideWhenUsed/>
    <w:rsid w:val="009C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22DD"/>
  </w:style>
  <w:style w:type="paragraph" w:styleId="NormalWeb">
    <w:name w:val="Normal (Web)"/>
    <w:basedOn w:val="Normal"/>
    <w:uiPriority w:val="99"/>
    <w:unhideWhenUsed/>
    <w:rsid w:val="00B108F9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lineboittin@lb-in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courcelle@infoexpo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ferences-iexpo@infoexp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s-iexpo@infoexpo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1535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Denis Roux</cp:lastModifiedBy>
  <cp:revision>4</cp:revision>
  <dcterms:created xsi:type="dcterms:W3CDTF">2021-04-27T12:12:00Z</dcterms:created>
  <dcterms:modified xsi:type="dcterms:W3CDTF">2021-05-27T08:14:00Z</dcterms:modified>
</cp:coreProperties>
</file>